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53B5A" w:rsidRPr="00023E63" w:rsidRDefault="001E7006" w:rsidP="00D53B5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</w:rPr>
        <w:t>РЕГИОНАЛНА ИНСПЕКЦИЯ ПО ОКОЛНАТА СРЕДА И ВОДИТЕ - БУРГАС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023E63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Д  О К Л А Д </w:t>
      </w: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състоянието на качеството на атмосферния въздух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 контролираната от РИОСВ – Бургас територия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по отношение на показатели фини прахови частици (ФПЧ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bg-BG"/>
        </w:rPr>
        <w:t>10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) и озон </w:t>
      </w:r>
      <w:r w:rsidR="00496F8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зимен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период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01.10.20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1</w:t>
      </w:r>
      <w:r w:rsidR="00EF5084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7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г.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31.03.201</w:t>
      </w:r>
      <w:r w:rsidR="00EF5084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8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г. </w:t>
      </w:r>
    </w:p>
    <w:p w:rsidR="00D53B5A" w:rsidRPr="00023E63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496F88" w:rsidRPr="00757D11" w:rsidRDefault="00496F88" w:rsidP="00496F88">
      <w:pPr>
        <w:rPr>
          <w:sz w:val="32"/>
          <w:szCs w:val="32"/>
        </w:rPr>
      </w:pPr>
      <w:r w:rsidRPr="00757D11">
        <w:rPr>
          <w:sz w:val="32"/>
          <w:szCs w:val="32"/>
        </w:rPr>
        <w:tab/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0521" w:rsidRPr="00023E63" w:rsidRDefault="007D0521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м. май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8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397D98" w:rsidRDefault="00D53B5A" w:rsidP="00397D9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Докладът е изготвен на основание т. 11.5. от Заповед № РД-66/28.01.2013 г.  на Министъра на околната среда и водите. Целта е да се направи оценка на регистрираните нива на </w:t>
      </w:r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финни прахови частици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озон като атмосферени замърсители за период</w:t>
      </w:r>
      <w:r w:rsidR="00A45E2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01.10.201</w:t>
      </w:r>
      <w:r w:rsidR="00EF508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7</w:t>
      </w:r>
      <w:r w:rsidR="000F2A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÷ 31.03.201</w:t>
      </w:r>
      <w:r w:rsidR="00EF508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8</w:t>
      </w:r>
      <w:r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A45E23" w:rsidRPr="000F2A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</w:t>
      </w:r>
      <w:r w:rsidR="00A45E23">
        <w:rPr>
          <w:rFonts w:ascii="Times New Roman" w:eastAsia="Times New Roman" w:hAnsi="Times New Roman" w:cs="Times New Roman"/>
          <w:sz w:val="24"/>
          <w:szCs w:val="24"/>
          <w:lang w:eastAsia="bg-BG"/>
        </w:rPr>
        <w:t>. (зимен)</w:t>
      </w:r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45E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превишенията на установените норми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тенденциите на изменение. </w:t>
      </w:r>
    </w:p>
    <w:p w:rsidR="00D53B5A" w:rsidRPr="00D53B5A" w:rsidRDefault="00D53B5A" w:rsidP="00397D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изготвянето на доклада са използвани обработени данни от пунктовете за мониторинг (ПМ), разположени на територията на РИОСВ – Бургас.</w:t>
      </w:r>
      <w:r w:rsidRPr="00D53B5A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</w:p>
    <w:p w:rsidR="00D53B5A" w:rsidRPr="00D53B5A" w:rsidRDefault="00D53B5A" w:rsidP="0039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</w:p>
    <w:p w:rsidR="00D53B5A" w:rsidRP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1.</w:t>
      </w:r>
      <w:r w:rsidR="000F7D08" w:rsidRPr="0050030B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УВОД</w:t>
      </w:r>
    </w:p>
    <w:p w:rsidR="00D53B5A" w:rsidRPr="00D53B5A" w:rsidRDefault="00D53B5A" w:rsidP="00D53B5A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7411D2" w:rsidRPr="007411D2" w:rsidRDefault="007411D2" w:rsidP="005D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411D2">
        <w:rPr>
          <w:rFonts w:ascii="Times New Roman" w:hAnsi="Times New Roman" w:cs="Times New Roman"/>
          <w:b/>
          <w:color w:val="000000"/>
          <w:sz w:val="24"/>
          <w:szCs w:val="24"/>
        </w:rPr>
        <w:t>Прахът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е основен атмосферен замърсител на въздуха. Вредният му здравен ефект зависи главно от размера и химичния състав на суспендираните прахови частици, от адсорбираните на повърхността им други химични съединения, в това число мутагени, ДНК - модулатори и др., както и от участъка на респираторната система, в която те се отлагат. Основни източници на прах са промишлеността, транспорта и енергетиката.</w:t>
      </w:r>
    </w:p>
    <w:p w:rsidR="00D53B5A" w:rsidRDefault="00D53B5A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периода на докладване с по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ж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ение на температурите 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започва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използването на локални отоплителни системи</w:t>
      </w:r>
      <w:r w:rsidR="007411D2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използващи твърдо гориво или гориво с високо съдържание на пепел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от своя страна води до 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значително увеличаване на концентрацията на фини прахови частици в атмосферниа въздух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C23A38" w:rsidRDefault="00C23A38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C00AE" w:rsidRDefault="005D5852" w:rsidP="005D58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се среща в горната част на атмосферата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30 - 50 км над земната повърхност и в приземния въздушен слой. Високо разположеният озонов слой има защитни функции, изразяващи се в защита срещу ултравиолетовите лъч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докато в приземния слой, той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може да 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неблагоприятно въздействие.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Озонът е мощен оксидант. Той не се емитира директно в атмосферата. Формира се от взаимодействието на азотните оксиди и летливите органични съединения под влияние на високи температури и слънчева светлина. Липсват антропогенни емисии във въздуха. Естествените фонови стойности на озона във въздуха са около 30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, но могат да стигнат много по-високи стойности (напр. 120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D5852" w:rsidRPr="005D5852" w:rsidRDefault="005D5852" w:rsidP="005D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852">
        <w:rPr>
          <w:rFonts w:ascii="Times New Roman" w:hAnsi="Times New Roman" w:cs="Times New Roman"/>
          <w:color w:val="000000"/>
          <w:sz w:val="24"/>
          <w:szCs w:val="24"/>
        </w:rPr>
        <w:t>Въз основа на наблюденията за здравните ефекти на озона, СЗО препоръчва допустима едночасова концентрация 150 - 200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, а за осемчасова експозиция - 100 - 120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0AE" w:rsidRDefault="00EC00AE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D5852" w:rsidRDefault="005D5852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030B" w:rsidRDefault="0050030B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B5A" w:rsidRPr="00D53B5A" w:rsidRDefault="000F7D08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2.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РАЙОНА ЗА ДОКЛАДВАНЕ</w:t>
      </w:r>
    </w:p>
    <w:p w:rsidR="00D53B5A" w:rsidRPr="00D53B5A" w:rsidRDefault="00D53B5A" w:rsidP="00D53B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Докладът е изготвен за общините Бургас и Несебър, включени в РОУКАВ „Югоизточен”.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Територията на община Бургас е предимно равнинна. Тя е разположена в най-източната точка на Бургаската низина, със средна надморска височина 17 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 xml:space="preserve">,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ко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 w:rsidR="005D5852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Община Бургас попада на прехода на коренно противоположни по своя характер повърхнини – суша и вода и притежава своеобразен климат. Характеризира се с отделен климатичен район в Черноморската климатична подобласт в системата на Континентално-средиземноморската климатична област.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Преобладаващите ветрове са източните - североизточните. Характерен вятър е бриза, който се появява през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топлото полугодие. Бризовата циркулация има изключително въздействие върху климата. Близостта на морската акватория е причината за наличието на локална циркулация на приземния слой въздух (морски и континентален бриз), което има пряко отношение към разсейване на атмосферните замърсители.</w:t>
      </w:r>
    </w:p>
    <w:p w:rsidR="00D53B5A" w:rsidRPr="00D53B5A" w:rsidRDefault="00D53B5A" w:rsidP="00D53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Несебър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разположена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североизточната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Бургаска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и </w:t>
      </w:r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е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най-голямата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туристическа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агломерация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българското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B5A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ерноморско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райбрежие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води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неминуемо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увеличаване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населението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лет</w:t>
      </w:r>
      <w:r w:rsidRPr="00D53B5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сезон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53B5A">
        <w:rPr>
          <w:rFonts w:ascii="Times New Roman" w:hAnsi="Times New Roman" w:cs="Times New Roman"/>
          <w:sz w:val="24"/>
          <w:szCs w:val="24"/>
        </w:rPr>
        <w:t xml:space="preserve"> О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бщина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Несебър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притежава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своеобразен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климат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умерeно-континентален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силно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повлиян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Черно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море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макар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Pr="00D53B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незначително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B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Средиземноморските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въздушни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потоци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Непосредственото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климатично</w:t>
      </w:r>
      <w:proofErr w:type="spellEnd"/>
    </w:p>
    <w:p w:rsidR="00D53B5A" w:rsidRPr="00D53B5A" w:rsidRDefault="00D53B5A" w:rsidP="00D53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  <w:proofErr w:type="gram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морето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навътре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сушата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достига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около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40-60 km.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Климатичните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метеорологични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фактори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оказват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сериозно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върху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степента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замърсяване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въздушния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басейн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пряко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допринасят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по-доброто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по-лошо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разсейване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емитираните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вредни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вещества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6AD" w:rsidRPr="001C377B" w:rsidRDefault="000A36AD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Default="00D53B5A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52772" w:rsidRPr="00D53B5A">
        <w:rPr>
          <w:rFonts w:ascii="Times New Roman" w:eastAsia="Times New Roman" w:hAnsi="Times New Roman" w:cs="Times New Roman"/>
          <w:b/>
          <w:sz w:val="24"/>
          <w:szCs w:val="24"/>
        </w:rPr>
        <w:t>НОРМИ ЗА КАВ ПО ОТНОШЕНИЕ НА ДОКЛАДВАНИТЕ ЗАМЪРСИТЕЛИ</w:t>
      </w:r>
    </w:p>
    <w:p w:rsidR="001C377B" w:rsidRPr="001C377B" w:rsidRDefault="001C377B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нивата на замърсяване с ФПЧ</w:t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направена съгласно критериите за концентрацията на вредни вещества, установени с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D53B5A" w:rsidP="00935D8A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D53B5A" w:rsidRPr="00D53B5A" w:rsidTr="00D53B5A"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D53B5A">
        <w:tc>
          <w:tcPr>
            <w:tcW w:w="1667" w:type="pct"/>
            <w:vMerge w:val="restart"/>
            <w:vAlign w:val="center"/>
          </w:tcPr>
          <w:p w:rsidR="00972476" w:rsidRDefault="0097247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Финни прахови частици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Средноденонощна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СДН = 5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(да не бъде превишавана повече от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 пъти през годината)</w:t>
            </w:r>
          </w:p>
        </w:tc>
      </w:tr>
      <w:tr w:rsidR="00D53B5A" w:rsidRPr="00D53B5A" w:rsidTr="00D53B5A">
        <w:tc>
          <w:tcPr>
            <w:tcW w:w="1667" w:type="pct"/>
            <w:vMerge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СГН = 4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0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2510"/>
        <w:gridCol w:w="3075"/>
      </w:tblGrid>
      <w:tr w:rsidR="00D53B5A" w:rsidRPr="00D53B5A" w:rsidTr="000A36AD">
        <w:tc>
          <w:tcPr>
            <w:tcW w:w="2259" w:type="pct"/>
            <w:tcBorders>
              <w:bottom w:val="single" w:sz="4" w:space="0" w:color="auto"/>
            </w:tcBorders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232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509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6FF8" w:rsidRDefault="00036FF8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53B5A" w:rsidRPr="00D53B5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Озон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Краткосрочна целева норма за опазване на човешкото здраве (КЦН)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(Наредба №12, прил.3)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120 μg/m³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Праг за информиране на населението (ПИН)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180 μg/m³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 стойност      в 3 последователни часа</w:t>
            </w:r>
          </w:p>
        </w:tc>
      </w:tr>
      <w:tr w:rsidR="00D53B5A" w:rsidRPr="00D53B5A" w:rsidTr="00D53B5A"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Праг за предупреждаване на населението (ППН)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(Наредба № 12, 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240 μg/m³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 стойност           в 3 последователни часа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D8A" w:rsidRPr="00D53B5A" w:rsidRDefault="00935D8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B5A" w:rsidRPr="00D53B5A" w:rsidRDefault="00E52772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4. ПУНКТОВЕ ЗА МОНИТОРИНГ, РАЗПОЛОЖЕНИ НА ТЕРИТОРИЯТА НА РИОСВ-БУРГАС</w:t>
      </w:r>
    </w:p>
    <w:p w:rsidR="00D53B5A" w:rsidRP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РИОСВ-Бургас са разположени  следните пунктове за мониторинг (ПМ)   представени в табл.3  и поддържани от РЛ-03 –Бургас към ИАОС.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A45E23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D53B5A" w:rsidRPr="00D53B5A" w:rsidTr="00D53B5A">
        <w:tc>
          <w:tcPr>
            <w:tcW w:w="2126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</w:p>
        </w:tc>
      </w:tr>
      <w:tr w:rsidR="00D53B5A" w:rsidRPr="00D53B5A" w:rsidTr="00D53B5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ДОАС - ОПСИС”</w:t>
            </w:r>
          </w:p>
          <w:p w:rsidR="00D53B5A" w:rsidRPr="00D53B5A" w:rsidRDefault="00D53B5A" w:rsidP="00D53B5A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71" w:type="dxa"/>
            <w:shd w:val="clear" w:color="auto" w:fill="auto"/>
          </w:tcPr>
          <w:p w:rsidR="00D53B5A" w:rsidRPr="00D53B5A" w:rsidRDefault="00D53B5A" w:rsidP="00D5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Автоматичен – градски фонов пункт. Резултатите от пробовземането</w:t>
            </w:r>
            <w:r w:rsidR="00A45E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(ръчно) за ФПЧ10 се извеждат ежедневно, а за озон </w:t>
            </w:r>
            <w:r w:rsidR="00A45E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пробовземането (автоматично) е на всеки час. </w:t>
            </w:r>
          </w:p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Разположен е в ж.к. Лазур в гр. Бургас 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сградата на РИОСВ – Бургас и е в непосредствена близост до една от най-натоварените входно-изходни пътни артерии на гр. Бургас – Многопрофилна болница за активно лечение.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</w:t>
            </w:r>
          </w:p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3B5A" w:rsidRPr="00D53B5A" w:rsidTr="00D53B5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„Меден Рудник”</w:t>
            </w:r>
          </w:p>
        </w:tc>
        <w:tc>
          <w:tcPr>
            <w:tcW w:w="7371" w:type="dxa"/>
            <w:shd w:val="clear" w:color="auto" w:fill="auto"/>
          </w:tcPr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Чрез автоматичната измервателна станция се контролира районът на ж.к. “Меден Рудник”, който е в непосредствена близост до окислителните езера за отпадъчни води от основната площадка на “Лукойл Нефтохим Бургас” АД. Отчитат се емисии и от битовия сектор, тъй като к-с „Меден Рудник” не е включен в системата за централно топлоснабдяване, както и емисии и от други промишлени дейности.</w:t>
            </w:r>
          </w:p>
        </w:tc>
      </w:tr>
      <w:tr w:rsidR="00D53B5A" w:rsidRPr="00D53B5A" w:rsidTr="00D53B5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„Долно езерово”</w:t>
            </w:r>
          </w:p>
        </w:tc>
        <w:tc>
          <w:tcPr>
            <w:tcW w:w="7371" w:type="dxa"/>
            <w:shd w:val="clear" w:color="auto" w:fill="auto"/>
          </w:tcPr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Разположен е </w:t>
            </w:r>
            <w:r w:rsidRPr="00D53B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bg-BG"/>
              </w:rPr>
              <w:t xml:space="preserve">в кв. „Долно Езерово“ гр. Бургас, промишлен и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градски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фонов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пункт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Той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разположен на около 1,5 км от основната площадка на “Лукойл Нефтохим Бургас” АД и на около 2 км от ГПСОВ – Бургас. Попада под пряк пренос на емисии от основната площадка на “Лукойл Нефтохим Бургас” АД </w:t>
            </w:r>
            <w:r w:rsidRPr="00D53B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и промишлените предприятия, разположени източно от кв. Долно Езерово („Топлофикация Бургас“ ЕАД и „Кроношпан България“ ЕООД).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</w:p>
          <w:p w:rsidR="00D53B5A" w:rsidRPr="00D53B5A" w:rsidRDefault="00D53B5A" w:rsidP="00D5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3B5A" w:rsidRPr="00D53B5A" w:rsidTr="00D53B5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   АИС „Несебър”</w:t>
            </w:r>
          </w:p>
        </w:tc>
        <w:tc>
          <w:tcPr>
            <w:tcW w:w="7371" w:type="dxa"/>
            <w:shd w:val="clear" w:color="auto" w:fill="auto"/>
          </w:tcPr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Разположен е в гр. Несебър. Отчита въздействието на интезивен автомобилен трафик през летния сезон и битовия сектор.</w:t>
            </w:r>
          </w:p>
          <w:p w:rsidR="00D53B5A" w:rsidRPr="00D53B5A" w:rsidRDefault="00D53B5A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53B5A" w:rsidRDefault="00D53B5A"/>
    <w:p w:rsidR="00935D8A" w:rsidRDefault="00935D8A"/>
    <w:p w:rsidR="00D53B5A" w:rsidRPr="00D53B5A" w:rsidRDefault="00D71EE4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РЕГИСТРИРАНИ НИВА НА ФПЧ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10 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EC00AE" w:rsidRDefault="00EC00AE" w:rsidP="00EC00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534047" w:rsidRDefault="00EC1F6B" w:rsidP="00EC00A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 основа на  данните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пробонабиране извършено в периода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08156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÷ 3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08156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 w:rsidR="00EC00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пунктовете за мониторинг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„ДОАС-ОПСИС“, АИС „Меден Рудник”, АИС „Долно Езерово” ,АИС „Несебър” е извършена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 на регистрираните нива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</w:rPr>
        <w:t>ФПЧ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направено съпоставяне с СДН за опазване на човешкото здраве (5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6D"/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определена в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(Наредба №12).</w:t>
      </w:r>
    </w:p>
    <w:p w:rsidR="00D53B5A" w:rsidRPr="00D53B5A" w:rsidRDefault="00D53B5A" w:rsidP="00935D8A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D53B5A">
        <w:rPr>
          <w:rFonts w:ascii="Times New Roman" w:eastAsia="Times New Roman" w:hAnsi="Times New Roman" w:cs="Times New Roman"/>
          <w:b/>
          <w:lang w:val="en-US" w:eastAsia="bg-BG"/>
        </w:rPr>
        <w:t xml:space="preserve">                                                                                                                          </w:t>
      </w:r>
    </w:p>
    <w:p w:rsidR="00EC00AE" w:rsidRDefault="00EC00AE" w:rsidP="00935D8A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D53B5A" w:rsidRPr="00D53B5A" w:rsidRDefault="00D53B5A" w:rsidP="001C377B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lang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DOAS OPSIS -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r w:rsidRPr="00D53B5A">
              <w:rPr>
                <w:rFonts w:ascii="Times New Roman" w:eastAsia="Times New Roman" w:hAnsi="Times New Roman" w:cs="Times New Roman"/>
                <w:b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vertAlign w:val="subscript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D53B5A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D53B5A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08156F" w:rsidP="0008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  <w:r w:rsidR="00935D8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29,98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35,13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92,4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49,86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146,7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6411F3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27,94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6411F3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56,9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6411F3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D53B5A" w:rsidRPr="00D53B5A" w:rsidTr="003C1BC7">
        <w:trPr>
          <w:trHeight w:val="13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031C8A" w:rsidRDefault="00031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,17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031C8A" w:rsidRDefault="00031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78,8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31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31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30</w:t>
            </w:r>
          </w:p>
        </w:tc>
      </w:tr>
      <w:tr w:rsidR="00D53B5A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0E2E24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общо</w:t>
            </w:r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за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031C8A" w:rsidRDefault="00031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B5A" w:rsidRPr="00031C8A" w:rsidRDefault="00031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177</w:t>
            </w:r>
          </w:p>
        </w:tc>
      </w:tr>
      <w:tr w:rsidR="00D53B5A" w:rsidRPr="00D53B5A" w:rsidTr="003C1BC7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50030B" w:rsidRDefault="0050030B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0B5" w:rsidRPr="00031C8A">
        <w:rPr>
          <w:rFonts w:ascii="Times New Roman" w:eastAsia="Times New Roman" w:hAnsi="Times New Roman" w:cs="Times New Roman"/>
          <w:sz w:val="24"/>
          <w:szCs w:val="24"/>
        </w:rPr>
        <w:t xml:space="preserve">За ДОАС </w:t>
      </w:r>
      <w:r w:rsidR="00F240B5" w:rsidRPr="00031C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OPSIS </w:t>
      </w:r>
      <w:r w:rsidR="00F240B5" w:rsidRPr="00031C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1C8A">
        <w:rPr>
          <w:rFonts w:ascii="Times New Roman" w:eastAsia="Times New Roman" w:hAnsi="Times New Roman" w:cs="Times New Roman"/>
          <w:sz w:val="24"/>
          <w:szCs w:val="24"/>
        </w:rPr>
        <w:t>т представените данни в</w:t>
      </w:r>
      <w:r w:rsidRPr="00031C8A">
        <w:rPr>
          <w:rFonts w:ascii="Times New Roman" w:eastAsia="Times New Roman" w:hAnsi="Times New Roman" w:cs="Times New Roman"/>
          <w:i/>
          <w:sz w:val="24"/>
          <w:szCs w:val="24"/>
        </w:rPr>
        <w:t xml:space="preserve"> таблица 4 </w:t>
      </w:r>
      <w:r w:rsidRPr="00031C8A">
        <w:rPr>
          <w:rFonts w:ascii="Times New Roman" w:eastAsia="Times New Roman" w:hAnsi="Times New Roman" w:cs="Times New Roman"/>
          <w:sz w:val="24"/>
          <w:szCs w:val="24"/>
        </w:rPr>
        <w:t xml:space="preserve">е видно, че през </w:t>
      </w:r>
      <w:r w:rsidR="001C556D" w:rsidRPr="00031C8A">
        <w:rPr>
          <w:rFonts w:ascii="Times New Roman" w:eastAsia="Times New Roman" w:hAnsi="Times New Roman" w:cs="Times New Roman"/>
          <w:sz w:val="24"/>
          <w:szCs w:val="24"/>
        </w:rPr>
        <w:t>зимното</w:t>
      </w:r>
      <w:r w:rsidRPr="00031C8A">
        <w:rPr>
          <w:rFonts w:ascii="Times New Roman" w:eastAsia="Times New Roman" w:hAnsi="Times New Roman" w:cs="Times New Roman"/>
          <w:sz w:val="24"/>
          <w:szCs w:val="24"/>
        </w:rPr>
        <w:t xml:space="preserve"> полугодие са регистрирани 17</w:t>
      </w:r>
      <w:r w:rsidR="00031C8A" w:rsidRPr="00031C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31C8A">
        <w:rPr>
          <w:rFonts w:ascii="Times New Roman" w:eastAsia="Times New Roman" w:hAnsi="Times New Roman" w:cs="Times New Roman"/>
          <w:sz w:val="24"/>
          <w:szCs w:val="24"/>
        </w:rPr>
        <w:t xml:space="preserve"> валидни средноденонощни стойности и са отчетени </w:t>
      </w:r>
      <w:r w:rsidR="00031C8A" w:rsidRPr="00031C8A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31C8A">
        <w:rPr>
          <w:rFonts w:ascii="Times New Roman" w:eastAsia="Times New Roman" w:hAnsi="Times New Roman" w:cs="Times New Roman"/>
          <w:sz w:val="24"/>
          <w:szCs w:val="24"/>
        </w:rPr>
        <w:t xml:space="preserve"> броя превишения на праговата стойност (ПС) на средноденонощната норма (СДН) на </w:t>
      </w:r>
      <w:r w:rsidRPr="00031C8A">
        <w:rPr>
          <w:rFonts w:ascii="Times New Roman" w:eastAsia="Times New Roman" w:hAnsi="Times New Roman" w:cs="Times New Roman"/>
          <w:sz w:val="26"/>
          <w:szCs w:val="26"/>
        </w:rPr>
        <w:t>ФПЧ</w:t>
      </w:r>
      <w:r w:rsidRPr="00031C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10.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B5A" w:rsidRPr="00EC1F6B" w:rsidRDefault="00F240B5" w:rsidP="00EA4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lastRenderedPageBreak/>
        <w:t>За АИС „Меден Рудник“ б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роя  на 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регистрираните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валидни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средноденонощни стойности </w:t>
      </w:r>
      <w:r w:rsidR="00206F39" w:rsidRPr="00EC1F6B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06F39" w:rsidRPr="00EC1F6B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Общият брой на регистрираните превишения на СДН е </w:t>
      </w:r>
      <w:r w:rsidR="00206F39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6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Данните са представени в </w:t>
      </w:r>
      <w:r w:rsidR="00D53B5A" w:rsidRPr="00EC1F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>таблица  5.</w:t>
      </w:r>
    </w:p>
    <w:p w:rsidR="0050030B" w:rsidRDefault="00D53B5A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D53B5A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</w:t>
      </w:r>
    </w:p>
    <w:p w:rsidR="006A6442" w:rsidRDefault="0050030B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D53B5A" w:rsidRPr="00D53B5A" w:rsidRDefault="006A6442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</w:t>
      </w:r>
      <w:r w:rsidR="00D53B5A" w:rsidRPr="00D53B5A">
        <w:rPr>
          <w:rFonts w:ascii="Times New Roman" w:eastAsia="Times New Roman" w:hAnsi="Times New Roman" w:cs="Times New Roman"/>
          <w:b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D53B5A">
        <w:trPr>
          <w:trHeight w:val="30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1C556D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11,</w:t>
            </w:r>
            <w:r w:rsidR="00206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1C556D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25,11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C556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C556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0E2E24" w:rsidRPr="00D53B5A" w:rsidTr="00D53B5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53,37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D53B5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22,21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43,11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D53B5A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ED5D14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27,</w:t>
            </w:r>
            <w:r w:rsidR="00206F39">
              <w:rPr>
                <w:rFonts w:ascii="Times New Roman" w:eastAsia="Times New Roman" w:hAnsi="Times New Roman" w:cs="Times New Roman"/>
                <w:lang w:eastAsia="en-GB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63,05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D53B5A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16,82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38,39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206F39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</w:tr>
      <w:tr w:rsidR="000E2E24" w:rsidRPr="00D53B5A" w:rsidTr="00D53B5A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22,07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68,97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3C1BC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206F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ED5D14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="00206F39">
              <w:rPr>
                <w:rFonts w:ascii="Times New Roman" w:eastAsia="Times New Roman" w:hAnsi="Times New Roman" w:cs="Times New Roman"/>
                <w:b/>
                <w:lang w:eastAsia="en-GB"/>
              </w:rPr>
              <w:t>80</w:t>
            </w:r>
          </w:p>
        </w:tc>
      </w:tr>
      <w:tr w:rsidR="00D53B5A" w:rsidRPr="00D53B5A" w:rsidTr="00D53B5A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5D14" w:rsidRDefault="00ED5D14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5D14" w:rsidRDefault="00ED5D14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37A" w:rsidRDefault="0054537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B5A" w:rsidRPr="00D53B5A" w:rsidRDefault="00AE21DF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АИС „Долно Езерово“ п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 отчетния период са регистрирани 1</w:t>
      </w:r>
      <w:r w:rsidR="00FC65DC">
        <w:rPr>
          <w:rFonts w:ascii="Times New Roman" w:eastAsia="Times New Roman" w:hAnsi="Times New Roman" w:cs="Times New Roman"/>
          <w:sz w:val="24"/>
          <w:szCs w:val="24"/>
          <w:lang w:eastAsia="ar-SA"/>
        </w:rPr>
        <w:t>69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валидни средноденонощни стойности, като броят на регистрираните превишения на средноденонощната норма на Ф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>ПЧ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A45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5DC">
        <w:rPr>
          <w:rFonts w:ascii="Times New Roman" w:eastAsia="Times New Roman" w:hAnsi="Times New Roman" w:cs="Times New Roman"/>
          <w:sz w:val="24"/>
          <w:szCs w:val="24"/>
        </w:rPr>
        <w:t>81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</w:rPr>
        <w:t>таблица 6).</w:t>
      </w:r>
    </w:p>
    <w:p w:rsidR="006A6442" w:rsidRDefault="006A6442" w:rsidP="00D53B5A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D53B5A" w:rsidRPr="00D53B5A" w:rsidRDefault="00D53B5A" w:rsidP="00D53B5A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53B5A">
        <w:rPr>
          <w:rFonts w:ascii="Times New Roman" w:eastAsia="Times New Roman" w:hAnsi="Times New Roman" w:cs="Times New Roman"/>
          <w:i/>
        </w:rPr>
        <w:tab/>
      </w:r>
      <w:r w:rsidRPr="00D53B5A">
        <w:rPr>
          <w:rFonts w:ascii="Times New Roman" w:eastAsia="Times New Roman" w:hAnsi="Times New Roman" w:cs="Times New Roman"/>
          <w:b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54537A" w:rsidP="00CF1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F180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,4</w:t>
            </w:r>
            <w:r w:rsidR="00CF18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F180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53,85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54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54537A" w:rsidRDefault="00CF180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CF1807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F180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87,15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CF1807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F180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CF1807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F180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96,82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CF1807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CF1807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B515F1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B515F1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114,85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B515F1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B515F1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B515F1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B515F1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79,88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B515F1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B515F1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B515F1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B515F1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123,67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B515F1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B515F1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</w:tr>
      <w:tr w:rsidR="00D53B5A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FC65DC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81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AE21DF" w:rsidP="00FC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="00FC65DC">
              <w:rPr>
                <w:rFonts w:ascii="Times New Roman" w:eastAsia="Times New Roman" w:hAnsi="Times New Roman" w:cs="Times New Roman"/>
                <w:b/>
                <w:lang w:eastAsia="en-GB"/>
              </w:rPr>
              <w:t>69</w:t>
            </w:r>
          </w:p>
        </w:tc>
      </w:tr>
      <w:tr w:rsidR="00D53B5A" w:rsidRPr="00D53B5A" w:rsidTr="00D53B5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</w:tr>
    </w:tbl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C00AE" w:rsidRDefault="0054537A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  <w:r>
        <w:rPr>
          <w:rFonts w:ascii="Times New Roman" w:eastAsia="Times New Roman" w:hAnsi="Times New Roman" w:cs="Times New Roman"/>
          <w:bCs/>
          <w:lang w:eastAsia="en-GB"/>
        </w:rPr>
        <w:tab/>
      </w:r>
    </w:p>
    <w:p w:rsidR="006A6442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A6442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A6442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A6442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A6442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A6442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53B5A" w:rsidRPr="007D14B8" w:rsidRDefault="00D53B5A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lastRenderedPageBreak/>
        <w:t xml:space="preserve">В 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АИС "</w:t>
      </w:r>
      <w:proofErr w:type="spellStart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Несебър</w:t>
      </w:r>
      <w:proofErr w:type="spellEnd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"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са отчетени</w:t>
      </w:r>
      <w:r w:rsidRPr="007D14B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7D14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182 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валидни </w:t>
      </w:r>
      <w:proofErr w:type="spellStart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средноденонощни</w:t>
      </w:r>
      <w:proofErr w:type="spellEnd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стойности. Регистрираните превишения  на  средноденонощната норма на Ф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>ПЧ</w:t>
      </w:r>
      <w:r w:rsidRPr="007D14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са </w:t>
      </w:r>
      <w:r w:rsidR="00E23967" w:rsidRPr="007D14B8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 броя. </w:t>
      </w:r>
      <w:r w:rsidRPr="007D14B8">
        <w:rPr>
          <w:rFonts w:ascii="Times New Roman" w:eastAsia="Times New Roman" w:hAnsi="Times New Roman" w:cs="Times New Roman"/>
          <w:i/>
          <w:sz w:val="24"/>
          <w:szCs w:val="24"/>
        </w:rPr>
        <w:t>(таблица 7)</w:t>
      </w:r>
    </w:p>
    <w:p w:rsidR="00D53B5A" w:rsidRPr="00D53B5A" w:rsidRDefault="00D53B5A" w:rsidP="00D53B5A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color w:val="FF0000"/>
          <w:lang w:eastAsia="ja-JP"/>
        </w:rPr>
      </w:pPr>
    </w:p>
    <w:p w:rsidR="00D53B5A" w:rsidRPr="00D53B5A" w:rsidRDefault="00D53B5A" w:rsidP="00D53B5A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left="90" w:firstLine="7830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</w:t>
      </w: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53B5A">
        <w:rPr>
          <w:rFonts w:ascii="Times New Roman" w:eastAsia="MS Mincho" w:hAnsi="Times New Roman" w:cs="Times New Roman"/>
          <w:b/>
          <w:lang w:eastAsia="ja-JP"/>
        </w:rPr>
        <w:t>Табл. 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Несебър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"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(ФПЧ10)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D53B5A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54537A">
              <w:rPr>
                <w:rFonts w:ascii="Times New Roman" w:eastAsia="Times New Roman" w:hAnsi="Times New Roman" w:cs="Times New Roman"/>
                <w:lang w:eastAsia="en-GB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60,84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2396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="0054537A">
              <w:rPr>
                <w:rFonts w:ascii="Times New Roman" w:eastAsia="Times New Roman" w:hAnsi="Times New Roman" w:cs="Times New Roman"/>
                <w:lang w:eastAsia="en-GB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87,56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2396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E23967" w:rsidRDefault="0054537A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E23967">
              <w:rPr>
                <w:rFonts w:ascii="Times New Roman" w:eastAsia="Times New Roman" w:hAnsi="Times New Roman" w:cs="Times New Roman"/>
                <w:lang w:val="en-US"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="00E23967">
              <w:rPr>
                <w:rFonts w:ascii="Times New Roman" w:eastAsia="Times New Roman" w:hAnsi="Times New Roman" w:cs="Times New Roman"/>
                <w:lang w:val="en-US" w:eastAsia="en-GB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75,58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E2396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E23967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38</w:t>
            </w:r>
            <w:r w:rsidR="0054537A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C9602E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  <w:r w:rsidR="00E23967">
              <w:rPr>
                <w:rFonts w:ascii="Times New Roman" w:eastAsia="Times New Roman" w:hAnsi="Times New Roman" w:cs="Times New Roman"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="00E23967">
              <w:rPr>
                <w:rFonts w:ascii="Times New Roman" w:eastAsia="Times New Roman" w:hAnsi="Times New Roman" w:cs="Times New Roman"/>
                <w:lang w:val="en-US" w:eastAsia="en-GB"/>
              </w:rPr>
              <w:t>97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C9602E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E23967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9602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E23967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33</w:t>
            </w:r>
            <w:r w:rsidR="00C9602E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61</w:t>
            </w:r>
            <w:r w:rsidR="00C9602E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86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E2396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9602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E23967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44</w:t>
            </w:r>
            <w:r w:rsidR="00C9602E">
              <w:rPr>
                <w:rFonts w:ascii="Times New Roman" w:eastAsia="Times New Roman" w:hAnsi="Times New Roman" w:cs="Times New Roman"/>
                <w:lang w:eastAsia="en-GB"/>
              </w:rPr>
              <w:t>,2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E23967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105</w:t>
            </w:r>
            <w:r w:rsidR="00C9602E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E2396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9602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E2396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40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B5A" w:rsidRPr="00A45E23" w:rsidRDefault="00392A6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lang w:eastAsia="en-GB"/>
              </w:rPr>
              <w:t>182</w:t>
            </w:r>
          </w:p>
        </w:tc>
      </w:tr>
      <w:tr w:rsidR="00D53B5A" w:rsidRPr="00D53B5A" w:rsidTr="00D53B5A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D53B5A" w:rsidRPr="00D53B5A" w:rsidRDefault="00D53B5A" w:rsidP="00D53B5A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color w:val="FF0000"/>
          <w:lang w:eastAsia="ja-JP"/>
        </w:rPr>
      </w:pPr>
    </w:p>
    <w:p w:rsidR="00D53B5A" w:rsidRPr="00D53B5A" w:rsidRDefault="00D53B5A" w:rsidP="00D53B5A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color w:val="FF0000"/>
          <w:lang w:eastAsia="ja-JP"/>
        </w:rPr>
      </w:pPr>
    </w:p>
    <w:p w:rsid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9602E" w:rsidRDefault="00C9602E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9602E" w:rsidRPr="00C9602E" w:rsidRDefault="00C9602E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</w:rPr>
        <w:t>таблица 8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 са посочени средномесечни стойности на ФПЧ</w:t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10  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E758E7">
        <w:rPr>
          <w:rFonts w:ascii="Times New Roman" w:eastAsia="Times New Roman" w:hAnsi="Times New Roman" w:cs="Times New Roman"/>
          <w:sz w:val="24"/>
          <w:szCs w:val="24"/>
        </w:rPr>
        <w:t>зимните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E758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58E7">
        <w:rPr>
          <w:rFonts w:ascii="Times New Roman" w:eastAsia="Times New Roman" w:hAnsi="Times New Roman" w:cs="Times New Roman"/>
          <w:sz w:val="24"/>
          <w:szCs w:val="24"/>
        </w:rPr>
        <w:t>октомври-март) н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E758E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E1D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58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E1D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г. и 201</w:t>
      </w:r>
      <w:r w:rsidR="005E1D3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58E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5E1D3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</w:t>
      </w:r>
    </w:p>
    <w:p w:rsidR="00D53B5A" w:rsidRPr="00D53B5A" w:rsidRDefault="00D53B5A" w:rsidP="001510FE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 w:rsidR="00EC00AE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</w:t>
      </w:r>
      <w:r w:rsidR="001510F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Pr="00D53B5A">
        <w:rPr>
          <w:rFonts w:ascii="Times New Roman" w:eastAsia="Times New Roman" w:hAnsi="Times New Roman" w:cs="Times New Roman"/>
          <w:b/>
        </w:rPr>
        <w:t>Табл. 8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34"/>
        <w:gridCol w:w="1134"/>
        <w:gridCol w:w="993"/>
        <w:gridCol w:w="992"/>
        <w:gridCol w:w="992"/>
        <w:gridCol w:w="1134"/>
      </w:tblGrid>
      <w:tr w:rsidR="00D53B5A" w:rsidRPr="00D53B5A" w:rsidTr="001C377B">
        <w:trPr>
          <w:trHeight w:val="458"/>
        </w:trPr>
        <w:tc>
          <w:tcPr>
            <w:tcW w:w="1135" w:type="dxa"/>
            <w:vMerge w:val="restart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proofErr w:type="spellEnd"/>
          </w:p>
        </w:tc>
        <w:tc>
          <w:tcPr>
            <w:tcW w:w="4252" w:type="dxa"/>
            <w:gridSpan w:val="4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proofErr w:type="spellEnd"/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</w:tr>
      <w:tr w:rsidR="00D53B5A" w:rsidRPr="00D53B5A" w:rsidTr="001C377B">
        <w:tc>
          <w:tcPr>
            <w:tcW w:w="1135" w:type="dxa"/>
            <w:vMerge/>
            <w:shd w:val="clear" w:color="auto" w:fill="auto"/>
          </w:tcPr>
          <w:p w:rsidR="00D53B5A" w:rsidRPr="00D53B5A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„ДОАС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OPSIS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D53B5A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</w:tcPr>
          <w:p w:rsidR="00D53B5A" w:rsidRPr="00D53B5A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„ДОАС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OPSIS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D53B5A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D53B5A" w:rsidRPr="00D53B5A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</w:tr>
      <w:tr w:rsidR="002B3B7E" w:rsidRPr="00D53B5A" w:rsidTr="001C377B">
        <w:tc>
          <w:tcPr>
            <w:tcW w:w="1135" w:type="dxa"/>
            <w:shd w:val="clear" w:color="auto" w:fill="auto"/>
            <w:vAlign w:val="bottom"/>
          </w:tcPr>
          <w:p w:rsidR="002B3B7E" w:rsidRPr="00D53B5A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</w:rPr>
              <w:t>33,46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11,09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19,67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D53B5A" w:rsidRDefault="002B3B7E" w:rsidP="002B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B3B7E" w:rsidRPr="002B3B7E" w:rsidRDefault="002B3B7E" w:rsidP="002B3B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</w:rPr>
              <w:t>37,49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11,90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30,52</w:t>
            </w:r>
          </w:p>
        </w:tc>
      </w:tr>
      <w:tr w:rsidR="002B3B7E" w:rsidRPr="00D53B5A" w:rsidTr="001C377B">
        <w:tc>
          <w:tcPr>
            <w:tcW w:w="1135" w:type="dxa"/>
            <w:shd w:val="clear" w:color="auto" w:fill="auto"/>
            <w:vAlign w:val="bottom"/>
          </w:tcPr>
          <w:p w:rsidR="002B3B7E" w:rsidRPr="000E2E24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2B3B7E" w:rsidRPr="00D53B5A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</w:rPr>
              <w:t>55,58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24,82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32,02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0E2E24" w:rsidRDefault="002B3B7E" w:rsidP="003C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2B3B7E" w:rsidRPr="00D53B5A" w:rsidRDefault="002B3B7E" w:rsidP="002B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B3B7E" w:rsidRPr="002B3B7E" w:rsidRDefault="002B3B7E" w:rsidP="002B3B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</w:rPr>
              <w:t>54,68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23,92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29,98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41,80</w:t>
            </w:r>
          </w:p>
        </w:tc>
      </w:tr>
      <w:tr w:rsidR="002B3B7E" w:rsidRPr="00D53B5A" w:rsidTr="001C377B">
        <w:tc>
          <w:tcPr>
            <w:tcW w:w="1135" w:type="dxa"/>
            <w:shd w:val="clear" w:color="auto" w:fill="auto"/>
            <w:vAlign w:val="bottom"/>
          </w:tcPr>
          <w:p w:rsidR="002B3B7E" w:rsidRPr="000E2E24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2B3B7E" w:rsidRPr="00D53B5A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</w:rPr>
              <w:t>63,07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41,51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36,83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0E2E24" w:rsidRDefault="002B3B7E" w:rsidP="003C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2B3B7E" w:rsidRPr="00D53B5A" w:rsidRDefault="002B3B7E" w:rsidP="002B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B3B7E" w:rsidRPr="002B3B7E" w:rsidRDefault="002B3B7E" w:rsidP="002B3B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</w:rPr>
              <w:t>56,59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35,13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8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44</w:t>
            </w:r>
          </w:p>
        </w:tc>
      </w:tr>
      <w:tr w:rsidR="002B3B7E" w:rsidRPr="00D53B5A" w:rsidTr="001C377B">
        <w:tc>
          <w:tcPr>
            <w:tcW w:w="1135" w:type="dxa"/>
            <w:shd w:val="clear" w:color="auto" w:fill="auto"/>
            <w:vAlign w:val="bottom"/>
          </w:tcPr>
          <w:p w:rsidR="002B3B7E" w:rsidRPr="000E2E24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2B3B7E" w:rsidRPr="00D53B5A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</w:rPr>
              <w:t>71,94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36,71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46,66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0E2E24" w:rsidRDefault="002B3B7E" w:rsidP="003C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2B3B7E" w:rsidRPr="00D53B5A" w:rsidRDefault="002B3B7E" w:rsidP="002B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B3B7E" w:rsidRPr="002B3B7E" w:rsidRDefault="002B3B7E" w:rsidP="002B3B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27,87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49,86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38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97</w:t>
            </w:r>
          </w:p>
        </w:tc>
      </w:tr>
      <w:tr w:rsidR="002B3B7E" w:rsidRPr="00D53B5A" w:rsidTr="001C377B">
        <w:tc>
          <w:tcPr>
            <w:tcW w:w="1135" w:type="dxa"/>
            <w:shd w:val="clear" w:color="auto" w:fill="auto"/>
            <w:vAlign w:val="bottom"/>
          </w:tcPr>
          <w:p w:rsidR="002B3B7E" w:rsidRPr="00D53B5A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</w:rPr>
              <w:t>69,94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43,83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44,13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D53B5A" w:rsidRDefault="002B3B7E" w:rsidP="002B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B3B7E" w:rsidRPr="002B3B7E" w:rsidRDefault="002B3B7E" w:rsidP="002B3B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</w:rPr>
              <w:t>47,34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33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32</w:t>
            </w:r>
          </w:p>
        </w:tc>
      </w:tr>
      <w:tr w:rsidR="002B3B7E" w:rsidRPr="00D53B5A" w:rsidTr="001C377B">
        <w:tc>
          <w:tcPr>
            <w:tcW w:w="1135" w:type="dxa"/>
            <w:shd w:val="clear" w:color="auto" w:fill="auto"/>
            <w:vAlign w:val="bottom"/>
          </w:tcPr>
          <w:p w:rsidR="002B3B7E" w:rsidRDefault="002B3B7E" w:rsidP="00F8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2B3B7E" w:rsidRPr="00D53B5A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E76A7" w:rsidRDefault="002B3B7E" w:rsidP="00F86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4E00D4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34,89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E76A7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E76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Default="002B3B7E" w:rsidP="00A4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2B3B7E" w:rsidRPr="00D53B5A" w:rsidRDefault="002B3B7E" w:rsidP="002B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D53B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B3B7E" w:rsidRPr="002B3B7E" w:rsidRDefault="002B3B7E" w:rsidP="002B3B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B3B7E" w:rsidRPr="00031C8A" w:rsidRDefault="00031C8A" w:rsidP="002E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31C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42,17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3B7E" w:rsidRPr="002B3B7E" w:rsidRDefault="002B3B7E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44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,2</w:t>
            </w:r>
            <w:r w:rsidRPr="002B3B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</w:t>
            </w:r>
          </w:p>
        </w:tc>
      </w:tr>
    </w:tbl>
    <w:p w:rsidR="00D53B5A" w:rsidRPr="00D53B5A" w:rsidRDefault="00D53B5A" w:rsidP="00D53B5A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color w:val="FF0000"/>
          <w:lang w:eastAsia="ja-JP"/>
        </w:rPr>
      </w:pPr>
    </w:p>
    <w:p w:rsidR="00D53B5A" w:rsidRPr="00D53B5A" w:rsidRDefault="00D53B5A" w:rsidP="00D53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45E23" w:rsidRDefault="00A45E23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C00AE" w:rsidRDefault="00EC00AE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C00AE" w:rsidRDefault="00EC00AE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0057A" w:rsidRDefault="00C0057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0057A" w:rsidRDefault="00C0057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0057A" w:rsidRDefault="00C0057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0057A" w:rsidRDefault="00C0057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0057A" w:rsidRDefault="00C0057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C00AE" w:rsidRDefault="00D53B5A" w:rsidP="00694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Фиг. 1.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Измерени СДК  на ФПЧ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bg-BG"/>
        </w:rPr>
        <w:t xml:space="preserve">10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осреднени по месеци,  в пунктовете за мониторинг „ДОАС-РИОСВ, АИС „Долно Езерово“, АИС „Меден Рудник“  ,АИС „Несебър”   за периода   </w:t>
      </w:r>
    </w:p>
    <w:p w:rsidR="00D53B5A" w:rsidRDefault="00D53B5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E3225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</w:t>
      </w:r>
      <w:r w:rsidR="00A45E23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– 3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E3225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г.,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F42E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сравнени със СДН, </w:t>
      </w:r>
      <w:r w:rsidR="0042540E"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определена в Наредба № 12/2010</w:t>
      </w:r>
      <w:r w:rsidR="00EC00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</w:t>
      </w:r>
    </w:p>
    <w:p w:rsidR="00A45E23" w:rsidRPr="00A45E23" w:rsidRDefault="00A45E23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A45E23" w:rsidRDefault="00D53B5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D53B5A" w:rsidRPr="00D53B5A" w:rsidRDefault="004F6FA5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45A55BFF" wp14:editId="364C3CCF">
            <wp:extent cx="4600575" cy="2767012"/>
            <wp:effectExtent l="0" t="0" r="9525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3B5A" w:rsidRPr="00D53B5A" w:rsidRDefault="00D53B5A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88D" w:rsidRDefault="00D8188D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88D" w:rsidRDefault="00D8188D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88D" w:rsidRDefault="00D8188D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4D3" w:rsidRDefault="006214D3" w:rsidP="00A45E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4D3" w:rsidRDefault="006214D3" w:rsidP="00A45E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88D" w:rsidRDefault="00D53B5A" w:rsidP="00A45E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Брой превишения на СДН на ФПЧ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10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6A7">
        <w:rPr>
          <w:rFonts w:ascii="Times New Roman" w:eastAsia="Times New Roman" w:hAnsi="Times New Roman" w:cs="Times New Roman"/>
          <w:b/>
          <w:sz w:val="24"/>
          <w:szCs w:val="24"/>
        </w:rPr>
        <w:t>през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6A7">
        <w:rPr>
          <w:rFonts w:ascii="Times New Roman" w:eastAsia="Times New Roman" w:hAnsi="Times New Roman" w:cs="Times New Roman"/>
          <w:b/>
          <w:sz w:val="24"/>
          <w:szCs w:val="24"/>
        </w:rPr>
        <w:t>зимните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периоди на</w:t>
      </w:r>
      <w:r w:rsidR="00A45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6A7" w:rsidRPr="002E76A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8619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E76A7" w:rsidRPr="002E76A7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F8619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E76A7" w:rsidRPr="002E76A7">
        <w:rPr>
          <w:rFonts w:ascii="Times New Roman" w:eastAsia="Times New Roman" w:hAnsi="Times New Roman" w:cs="Times New Roman"/>
          <w:b/>
          <w:sz w:val="24"/>
          <w:szCs w:val="24"/>
        </w:rPr>
        <w:t xml:space="preserve"> г., 201</w:t>
      </w:r>
      <w:r w:rsidR="00F8619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E76A7" w:rsidRPr="002E76A7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F8619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E76A7" w:rsidRPr="002E76A7">
        <w:rPr>
          <w:rFonts w:ascii="Times New Roman" w:eastAsia="Times New Roman" w:hAnsi="Times New Roman" w:cs="Times New Roman"/>
          <w:b/>
          <w:sz w:val="24"/>
          <w:szCs w:val="24"/>
        </w:rPr>
        <w:t>г. и 201</w:t>
      </w:r>
      <w:r w:rsidR="00F8619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E76A7" w:rsidRPr="002E76A7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F8619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E76A7" w:rsidRPr="002E76A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45E23" w:rsidRDefault="00A45E23" w:rsidP="00A45E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3B5A" w:rsidRPr="00D53B5A" w:rsidRDefault="00B82CE7" w:rsidP="00EC00AE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</w:rPr>
        <w:t>Табл. 9</w:t>
      </w:r>
    </w:p>
    <w:tbl>
      <w:tblPr>
        <w:tblW w:w="7820" w:type="dxa"/>
        <w:jc w:val="center"/>
        <w:tblInd w:w="1219" w:type="dxa"/>
        <w:tblLook w:val="04A0" w:firstRow="1" w:lastRow="0" w:firstColumn="1" w:lastColumn="0" w:noHBand="0" w:noVBand="1"/>
      </w:tblPr>
      <w:tblGrid>
        <w:gridCol w:w="2717"/>
        <w:gridCol w:w="1559"/>
        <w:gridCol w:w="1844"/>
        <w:gridCol w:w="1700"/>
      </w:tblGrid>
      <w:tr w:rsidR="00F86199" w:rsidRPr="00A45E23" w:rsidTr="00F86199">
        <w:trPr>
          <w:trHeight w:val="300"/>
          <w:jc w:val="center"/>
        </w:trPr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99" w:rsidRPr="00A45E23" w:rsidRDefault="00F86199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2016г.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2017г.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7 </w:t>
            </w: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</w:t>
            </w: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г.</w:t>
            </w:r>
          </w:p>
        </w:tc>
      </w:tr>
      <w:tr w:rsidR="00F86199" w:rsidRPr="00A45E23" w:rsidTr="00F86199">
        <w:trPr>
          <w:trHeight w:val="315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199" w:rsidRPr="00A45E23" w:rsidRDefault="00F86199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АИС "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Долно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Езерово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81</w:t>
            </w:r>
          </w:p>
        </w:tc>
      </w:tr>
      <w:tr w:rsidR="00F86199" w:rsidRPr="00A45E23" w:rsidTr="00F86199">
        <w:trPr>
          <w:trHeight w:val="315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199" w:rsidRPr="00A45E23" w:rsidRDefault="00F86199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АИС "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Меден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Рудник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6</w:t>
            </w:r>
          </w:p>
        </w:tc>
      </w:tr>
      <w:tr w:rsidR="00F86199" w:rsidRPr="00A45E23" w:rsidTr="00F86199">
        <w:trPr>
          <w:trHeight w:val="300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199" w:rsidRPr="00A45E23" w:rsidRDefault="00F86199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ДОАС</w:t>
            </w:r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-</w:t>
            </w:r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 xml:space="preserve"> РИОСВ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199" w:rsidRPr="00A45E23" w:rsidRDefault="00031C8A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29</w:t>
            </w:r>
          </w:p>
        </w:tc>
      </w:tr>
      <w:tr w:rsidR="00F86199" w:rsidRPr="00A45E23" w:rsidTr="00F86199">
        <w:trPr>
          <w:trHeight w:val="300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199" w:rsidRPr="00A45E23" w:rsidRDefault="00F86199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АИС "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Несебър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199" w:rsidRPr="00A45E23" w:rsidRDefault="00F86199" w:rsidP="00F8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40</w:t>
            </w:r>
          </w:p>
        </w:tc>
      </w:tr>
    </w:tbl>
    <w:p w:rsidR="00D53B5A" w:rsidRPr="00A45E23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214D3" w:rsidRDefault="006214D3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6214D3" w:rsidRDefault="006214D3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C0057A" w:rsidRDefault="006F42EB" w:rsidP="00C32D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Запазва се тенденцията за превишения на показателя </w:t>
      </w:r>
      <w:r w:rsidRPr="006F42EB">
        <w:rPr>
          <w:rFonts w:ascii="Times New Roman" w:eastAsia="Times New Roman" w:hAnsi="Times New Roman" w:cs="Times New Roman"/>
          <w:sz w:val="24"/>
          <w:szCs w:val="24"/>
        </w:rPr>
        <w:t>ФПЧ</w:t>
      </w:r>
      <w:r w:rsidRPr="006F42E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през зимния период, като</w:t>
      </w:r>
      <w:r w:rsidR="004F6FA5" w:rsidRPr="00D53B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</w:t>
      </w:r>
      <w:r w:rsidR="00D53B5A" w:rsidRPr="00D53B5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ай-много са дните с превишения в кв.Долно Езерово</w:t>
      </w:r>
      <w:r w:rsidR="004F6FA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 където</w:t>
      </w:r>
      <w:r w:rsidR="00D53B5A" w:rsidRPr="00D53B5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3F7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</w:t>
      </w:r>
      <w:r w:rsidR="00D53B5A" w:rsidRPr="00D53B5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отчетени и най-висок</w:t>
      </w:r>
      <w:r w:rsidR="003F7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ите</w:t>
      </w:r>
      <w:r w:rsidR="00D53B5A" w:rsidRPr="00D53B5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3F73A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концентрации</w:t>
      </w:r>
      <w:r w:rsidR="00D53B5A" w:rsidRPr="00D53B5A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този замърсител. </w:t>
      </w:r>
      <w:r w:rsidR="000A097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r w:rsidR="000A097E" w:rsidRPr="000A097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АИС "</w:t>
      </w:r>
      <w:proofErr w:type="spellStart"/>
      <w:r w:rsidR="000A097E" w:rsidRPr="000A097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Меден</w:t>
      </w:r>
      <w:proofErr w:type="spellEnd"/>
      <w:r w:rsidR="000A097E" w:rsidRPr="000A097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A097E" w:rsidRPr="000A097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Рудник</w:t>
      </w:r>
      <w:proofErr w:type="spellEnd"/>
      <w:r w:rsidR="000A097E" w:rsidRPr="000A097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"</w:t>
      </w:r>
      <w:r w:rsidR="000A097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E6E46">
        <w:rPr>
          <w:rFonts w:ascii="Times New Roman" w:eastAsia="Times New Roman" w:hAnsi="Times New Roman" w:cs="Times New Roman"/>
          <w:sz w:val="24"/>
          <w:szCs w:val="24"/>
          <w:lang w:eastAsia="en-GB"/>
        </w:rPr>
        <w:t>в сравнение със същия период на миналата година превишенията са 2,</w:t>
      </w:r>
      <w:r w:rsidR="00B108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 пъти </w:t>
      </w:r>
      <w:r w:rsidR="00AE6E46">
        <w:rPr>
          <w:rFonts w:ascii="Times New Roman" w:eastAsia="Times New Roman" w:hAnsi="Times New Roman" w:cs="Times New Roman"/>
          <w:sz w:val="24"/>
          <w:szCs w:val="24"/>
          <w:lang w:eastAsia="en-GB"/>
        </w:rPr>
        <w:t>по-малко.</w:t>
      </w:r>
    </w:p>
    <w:p w:rsidR="00C32DFD" w:rsidRPr="00C32DFD" w:rsidRDefault="00C32DFD" w:rsidP="00C32D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0057A" w:rsidRDefault="00C0057A" w:rsidP="0042540E">
      <w:pPr>
        <w:keepNext/>
        <w:tabs>
          <w:tab w:val="left" w:pos="87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40E" w:rsidRPr="0042540E" w:rsidRDefault="00662C59" w:rsidP="0042540E">
      <w:pPr>
        <w:keepNext/>
        <w:tabs>
          <w:tab w:val="left" w:pos="87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6. РЕГИСТРИРАНИ НИВА НА ОЗОН  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 ÷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192AB7" w:rsidRDefault="00192AB7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42540E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оценка на нивата на озон  са разгледани стойности от измервания, извършени в периода от  01.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F86199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3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F86199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 </w:t>
      </w:r>
    </w:p>
    <w:p w:rsidR="0042540E" w:rsidRPr="0042540E" w:rsidRDefault="00192AB7" w:rsidP="00B82CE7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9360" w:right="-234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</w:t>
      </w:r>
      <w:r w:rsidR="00B82CE7">
        <w:rPr>
          <w:rFonts w:ascii="Arial" w:eastAsia="Times New Roman" w:hAnsi="Arial" w:cs="Times New Roman"/>
          <w:b/>
          <w:sz w:val="24"/>
          <w:szCs w:val="24"/>
        </w:rPr>
        <w:t xml:space="preserve">       </w:t>
      </w:r>
      <w:r w:rsidR="0042540E" w:rsidRPr="0042540E">
        <w:rPr>
          <w:rFonts w:ascii="Times New Roman" w:eastAsia="Times New Roman" w:hAnsi="Times New Roman" w:cs="Times New Roman"/>
          <w:b/>
        </w:rPr>
        <w:t>Табл.10</w:t>
      </w:r>
    </w:p>
    <w:tbl>
      <w:tblPr>
        <w:tblW w:w="10972" w:type="dxa"/>
        <w:jc w:val="center"/>
        <w:tblInd w:w="-34" w:type="dxa"/>
        <w:tblLook w:val="04A0" w:firstRow="1" w:lastRow="0" w:firstColumn="1" w:lastColumn="0" w:noHBand="0" w:noVBand="1"/>
      </w:tblPr>
      <w:tblGrid>
        <w:gridCol w:w="3255"/>
        <w:gridCol w:w="1249"/>
        <w:gridCol w:w="1113"/>
        <w:gridCol w:w="1208"/>
        <w:gridCol w:w="971"/>
        <w:gridCol w:w="1213"/>
        <w:gridCol w:w="965"/>
        <w:gridCol w:w="998"/>
      </w:tblGrid>
      <w:tr w:rsidR="0042540E" w:rsidRPr="00192AB7" w:rsidTr="00877B85">
        <w:trPr>
          <w:trHeight w:val="300"/>
          <w:jc w:val="center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bCs/>
                <w:i/>
                <w:lang w:val="en-GB" w:eastAsia="en-GB"/>
              </w:rPr>
              <w:t xml:space="preserve"> </w:t>
            </w:r>
            <w:r w:rsidRPr="00192AB7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ДОАС- ОПСИС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Н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Д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25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Февруари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192FD4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М</w:t>
            </w:r>
            <w:r w:rsidR="00251B4B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арт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за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877B85">
        <w:trPr>
          <w:trHeight w:val="39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5975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</w:t>
            </w:r>
            <w:r w:rsidR="00597520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975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7F6B00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975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7F6B00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97520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="002410C1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97520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2410C1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597520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  <w:r w:rsidR="00E9400D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310</w:t>
            </w:r>
          </w:p>
        </w:tc>
      </w:tr>
      <w:tr w:rsidR="0042540E" w:rsidRPr="0042540E" w:rsidTr="00877B85">
        <w:trPr>
          <w:trHeight w:val="36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A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5975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5975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="007F6B00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7F6B00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5975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="007F6B00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7F6B00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2410C1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5975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</w:t>
            </w:r>
            <w:r w:rsidR="002410C1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42540E" w:rsidRPr="00877B85" w:rsidRDefault="00597520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="00E9400D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E9400D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</w:tr>
      <w:tr w:rsidR="0042540E" w:rsidRPr="0042540E" w:rsidTr="00877B85">
        <w:trPr>
          <w:trHeight w:val="45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средночасова</w:t>
            </w:r>
            <w:proofErr w:type="spellEnd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115,12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77,16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2410C1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E9400D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106,35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597520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="00E9400D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E9400D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</w:tr>
      <w:tr w:rsidR="0042540E" w:rsidRPr="0042540E" w:rsidTr="00877B85">
        <w:trPr>
          <w:trHeight w:val="435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3C1BC7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F86199" w:rsidP="007F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86199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57,66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42,01</w:t>
            </w:r>
          </w:p>
        </w:tc>
      </w:tr>
      <w:tr w:rsidR="0042540E" w:rsidRPr="0042540E" w:rsidTr="00F77BB1">
        <w:trPr>
          <w:trHeight w:val="87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F77BB1">
        <w:trPr>
          <w:trHeight w:val="501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103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106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42540E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82CE7" w:rsidRPr="00B82CE7" w:rsidRDefault="00B82CE7" w:rsidP="00253DD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42540E" w:rsidP="00AD10A1">
      <w:pPr>
        <w:tabs>
          <w:tab w:val="left" w:pos="8647"/>
        </w:tabs>
        <w:spacing w:after="0" w:line="240" w:lineRule="auto"/>
        <w:ind w:left="8647" w:right="-800" w:hanging="48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1510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Табл.11</w:t>
      </w:r>
    </w:p>
    <w:tbl>
      <w:tblPr>
        <w:tblW w:w="11002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08"/>
        <w:gridCol w:w="971"/>
        <w:gridCol w:w="1223"/>
        <w:gridCol w:w="908"/>
        <w:gridCol w:w="1021"/>
      </w:tblGrid>
      <w:tr w:rsidR="00251B4B" w:rsidRPr="0042540E" w:rsidTr="00877B85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„Меден Рудник“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4D1033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867567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4712F2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  <w:r w:rsidR="004712F2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252CE0" w:rsidP="0025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4336</w:t>
            </w:r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4712F2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</w:t>
            </w:r>
            <w:r w:rsidR="004712F2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252CE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99,7</w:t>
            </w:r>
          </w:p>
        </w:tc>
      </w:tr>
      <w:tr w:rsidR="0042540E" w:rsidRPr="0042540E" w:rsidTr="00877B8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средночасова</w:t>
            </w:r>
            <w:proofErr w:type="spellEnd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4712F2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712F2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712F2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68,71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62,79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70,72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="0086756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2,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252CE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85,08</w:t>
            </w:r>
          </w:p>
        </w:tc>
      </w:tr>
      <w:tr w:rsidR="003C1BC7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BC7" w:rsidRPr="00877B85" w:rsidRDefault="003C1BC7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1BC7" w:rsidRPr="00877B85" w:rsidRDefault="00574627" w:rsidP="00192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</w:rPr>
              <w:t>43,53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574627" w:rsidP="00192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</w:rPr>
              <w:t>26,43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574627" w:rsidP="00192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</w:rPr>
              <w:t>34,06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574627" w:rsidP="00192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</w:rPr>
              <w:t>29,02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574627" w:rsidP="00574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</w:rPr>
              <w:t>41,06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574627" w:rsidP="00574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</w:rPr>
              <w:t>36,99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1BC7" w:rsidRPr="00877B85" w:rsidRDefault="00252CE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43,53</w:t>
            </w:r>
          </w:p>
        </w:tc>
      </w:tr>
      <w:tr w:rsidR="0042540E" w:rsidRPr="0042540E" w:rsidTr="00F77BB1">
        <w:trPr>
          <w:trHeight w:val="8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42540E" w:rsidRPr="0042540E" w:rsidTr="00877B85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(КЦН)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42540E" w:rsidRPr="0042540E" w:rsidTr="00C32DFD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180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C32DF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82CE7" w:rsidRPr="00B82CE7" w:rsidRDefault="00B82CE7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40E" w:rsidRPr="0042540E" w:rsidRDefault="00192AB7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42540E" w:rsidRPr="0042540E">
        <w:rPr>
          <w:rFonts w:ascii="Times New Roman" w:eastAsia="Times New Roman" w:hAnsi="Times New Roman" w:cs="Times New Roman"/>
          <w:b/>
        </w:rPr>
        <w:t xml:space="preserve">Табл. </w:t>
      </w:r>
      <w:r w:rsidR="0042540E">
        <w:rPr>
          <w:rFonts w:ascii="Times New Roman" w:eastAsia="Times New Roman" w:hAnsi="Times New Roman" w:cs="Times New Roman"/>
          <w:b/>
        </w:rPr>
        <w:t>1</w:t>
      </w:r>
      <w:r w:rsidR="0042540E" w:rsidRPr="0042540E">
        <w:rPr>
          <w:rFonts w:ascii="Times New Roman" w:eastAsia="Times New Roman" w:hAnsi="Times New Roman" w:cs="Times New Roman"/>
          <w:b/>
        </w:rPr>
        <w:t>2</w:t>
      </w: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13"/>
        <w:gridCol w:w="1208"/>
        <w:gridCol w:w="971"/>
        <w:gridCol w:w="1213"/>
        <w:gridCol w:w="907"/>
        <w:gridCol w:w="1134"/>
      </w:tblGrid>
      <w:tr w:rsidR="00251B4B" w:rsidRPr="0042540E" w:rsidTr="00877B85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2540E">
              <w:rPr>
                <w:rFonts w:ascii="Times New Roman" w:eastAsia="Times New Roman" w:hAnsi="Times New Roman" w:cs="Times New Roman"/>
                <w:b/>
              </w:rPr>
              <w:t>АИС „Долно Езерово“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350F7A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AD10A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="002629D3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98,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AD10A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75,35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76,67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AD10A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49,46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35,71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41,41</w:t>
            </w:r>
          </w:p>
        </w:tc>
      </w:tr>
      <w:tr w:rsidR="0042540E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253DD9" w:rsidP="00192AB7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42540E" w:rsidRPr="004254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3DD9" w:rsidRDefault="00877B85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2540E" w:rsidRPr="0042540E" w:rsidRDefault="0042540E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540E">
        <w:rPr>
          <w:rFonts w:ascii="Times New Roman" w:eastAsia="Times New Roman" w:hAnsi="Times New Roman" w:cs="Times New Roman"/>
          <w:b/>
        </w:rPr>
        <w:t xml:space="preserve">Табл. 13 </w:t>
      </w:r>
    </w:p>
    <w:tbl>
      <w:tblPr>
        <w:tblW w:w="10944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59"/>
        <w:gridCol w:w="1208"/>
        <w:gridCol w:w="971"/>
        <w:gridCol w:w="1213"/>
        <w:gridCol w:w="861"/>
        <w:gridCol w:w="1021"/>
      </w:tblGrid>
      <w:tr w:rsidR="00251B4B" w:rsidRPr="0042540E" w:rsidTr="00877B85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2540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„Несебър“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F912AF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495090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416</w:t>
            </w:r>
            <w:r w:rsidR="00B82C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</w:t>
            </w:r>
            <w:r w:rsidR="00495090"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495090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</w:t>
            </w:r>
            <w:r w:rsidR="00B82C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105,29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86,39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82,51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5516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495090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  <w:r w:rsidR="00B82C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B82C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</w:tr>
      <w:tr w:rsidR="003C1BC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BC7" w:rsidRPr="00F77BB1" w:rsidRDefault="003C1BC7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60,04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5516EE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40,82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38,25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46,25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49,92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1BC7" w:rsidRPr="00F77BB1" w:rsidRDefault="005516E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45,38</w:t>
            </w:r>
          </w:p>
        </w:tc>
      </w:tr>
      <w:tr w:rsidR="0042540E" w:rsidRPr="0042540E" w:rsidTr="00877B85">
        <w:trPr>
          <w:trHeight w:val="9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BD41D8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BD41D8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42540E" w:rsidRPr="0042540E" w:rsidTr="00877B85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BD41D8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BD41D8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42540E" w:rsidRPr="0042540E" w:rsidTr="00877B85">
        <w:trPr>
          <w:trHeight w:val="1035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F77BB1" w:rsidRDefault="0042540E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00AE" w:rsidRDefault="00EC00AE" w:rsidP="00192AB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53DD9" w:rsidRPr="00192AB7" w:rsidRDefault="00253DD9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A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Фиг. 2.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</w:rPr>
        <w:t>онцентрации на озон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зимен 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период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Pr="00192A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10.201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7г.</w:t>
      </w:r>
      <w:r w:rsidRPr="00192A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– 31.03.201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 w:rsidRPr="00192A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 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</w:rPr>
        <w:t xml:space="preserve">осреднени по месеци 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пунктове за мониторинг (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ДОАС-РИОСВ, АИС „Долно Езерово“, АИС „Меден Рудник“ и АИС „Несебър” сравнени с КЦН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определена в Наредба № 12/2010 г.</w:t>
      </w:r>
    </w:p>
    <w:p w:rsidR="0042540E" w:rsidRPr="0042540E" w:rsidRDefault="0042540E" w:rsidP="00192AB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42540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941D90">
        <w:rPr>
          <w:rFonts w:ascii="Arial" w:eastAsia="Times New Roman" w:hAnsi="Arial" w:cs="Times New Roman"/>
          <w:sz w:val="20"/>
          <w:szCs w:val="20"/>
        </w:rPr>
        <w:t xml:space="preserve">              </w:t>
      </w:r>
      <w:r w:rsidRPr="0042540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9C7F1C">
        <w:rPr>
          <w:noProof/>
          <w:lang w:eastAsia="bg-BG"/>
        </w:rPr>
        <w:drawing>
          <wp:inline distT="0" distB="0" distL="0" distR="0" wp14:anchorId="4641C491" wp14:editId="0D27544F">
            <wp:extent cx="5072932" cy="3021495"/>
            <wp:effectExtent l="0" t="0" r="13970" b="266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490D" w:rsidRDefault="00A1490D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42540E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През периода 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01.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="009C7F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192A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- 3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="009C7F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всички ПМ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нива на озон са под прага за информиране на населението (ПИН) – 180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и прага за предупреждение на населението (ППН) – 240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Не са р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>егистрирани 8–часови средни стойности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превишаващи краткосрочната целева норма (КЦН) на озон – 120 µg/m</w:t>
      </w:r>
      <w:r w:rsidRPr="00192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№12/2010 г.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40E" w:rsidRPr="0042540E" w:rsidRDefault="0042540E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sz w:val="20"/>
          <w:szCs w:val="20"/>
          <w:lang w:eastAsia="bg-BG"/>
        </w:rPr>
      </w:pPr>
    </w:p>
    <w:p w:rsidR="0042540E" w:rsidRPr="0042540E" w:rsidRDefault="0042540E" w:rsidP="0042540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4254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</w:t>
      </w:r>
    </w:p>
    <w:p w:rsidR="00A1490D" w:rsidRDefault="00A1490D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90D" w:rsidRDefault="00A1490D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40E" w:rsidRPr="0042540E" w:rsidRDefault="00662C59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7.АНАЛИЗ НА РЕЗУЛТАТИТЕ</w:t>
      </w:r>
    </w:p>
    <w:p w:rsidR="009418BB" w:rsidRDefault="009418BB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8BB" w:rsidRDefault="009418BB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Финни прахови частици</w:t>
      </w: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Pr="0042540E" w:rsidRDefault="0042540E" w:rsidP="0042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Анализът на регистрираните средноденонощни концентрации  показва, че в трите пункта 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мониторинг „ДОАС-РИОСВ“, АИС „Долно Езерово“ и АИС „Несебър” </w:t>
      </w:r>
      <w:r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 отчетени</w:t>
      </w:r>
      <w:r w:rsidRPr="0042540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9418B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превишения  </w:t>
      </w:r>
      <w:r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на СДН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>на ФПЧ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10.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EB0" w:rsidRDefault="0042540E" w:rsidP="00184EB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sz w:val="24"/>
          <w:szCs w:val="24"/>
        </w:rPr>
        <w:t>От представените резултати и сравнителни диаграми е видно</w:t>
      </w:r>
      <w:r w:rsidR="00353775"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в пункт АИС „Долно Езерово“ през </w:t>
      </w:r>
      <w:r w:rsidR="00811B37">
        <w:rPr>
          <w:rFonts w:ascii="Times New Roman" w:eastAsia="Times New Roman" w:hAnsi="Times New Roman" w:cs="Times New Roman"/>
          <w:sz w:val="24"/>
          <w:szCs w:val="24"/>
        </w:rPr>
        <w:t>зимния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период на 201</w:t>
      </w:r>
      <w:r w:rsidR="001510FE">
        <w:rPr>
          <w:rFonts w:ascii="Times New Roman" w:eastAsia="Times New Roman" w:hAnsi="Times New Roman" w:cs="Times New Roman"/>
          <w:sz w:val="24"/>
          <w:szCs w:val="24"/>
        </w:rPr>
        <w:t xml:space="preserve">7 г. – </w:t>
      </w:r>
      <w:r w:rsidR="00811B3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510F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D52769">
        <w:rPr>
          <w:rFonts w:ascii="Times New Roman" w:eastAsia="Times New Roman" w:hAnsi="Times New Roman" w:cs="Times New Roman"/>
          <w:sz w:val="24"/>
          <w:szCs w:val="24"/>
        </w:rPr>
        <w:t xml:space="preserve">се наблюдава </w:t>
      </w:r>
      <w:r w:rsidR="007715FE">
        <w:rPr>
          <w:rFonts w:ascii="Times New Roman" w:eastAsia="Times New Roman" w:hAnsi="Times New Roman" w:cs="Times New Roman"/>
          <w:sz w:val="24"/>
          <w:szCs w:val="24"/>
        </w:rPr>
        <w:t>намаление</w:t>
      </w:r>
      <w:r w:rsidR="00D52769">
        <w:rPr>
          <w:rFonts w:ascii="Times New Roman" w:eastAsia="Times New Roman" w:hAnsi="Times New Roman" w:cs="Times New Roman"/>
          <w:sz w:val="24"/>
          <w:szCs w:val="24"/>
        </w:rPr>
        <w:t xml:space="preserve"> в броя на дните с регистрани</w:t>
      </w:r>
      <w:r w:rsidR="007715FE">
        <w:rPr>
          <w:rFonts w:ascii="Times New Roman" w:eastAsia="Times New Roman" w:hAnsi="Times New Roman" w:cs="Times New Roman"/>
          <w:sz w:val="24"/>
          <w:szCs w:val="24"/>
        </w:rPr>
        <w:t xml:space="preserve"> концентрации, превишаващи СДН. </w:t>
      </w:r>
      <w:r w:rsidR="007715FE" w:rsidRPr="004F6FA5">
        <w:rPr>
          <w:rFonts w:ascii="Times New Roman" w:eastAsia="Times New Roman" w:hAnsi="Times New Roman" w:cs="Times New Roman"/>
          <w:sz w:val="24"/>
          <w:szCs w:val="24"/>
        </w:rPr>
        <w:t>Дните с наднормена концентрация на замърсителя през периода са 81</w:t>
      </w:r>
      <w:r w:rsidR="007715FE">
        <w:rPr>
          <w:rFonts w:ascii="Times New Roman" w:eastAsia="Times New Roman" w:hAnsi="Times New Roman" w:cs="Times New Roman"/>
          <w:sz w:val="24"/>
          <w:szCs w:val="24"/>
        </w:rPr>
        <w:t>, при</w:t>
      </w:r>
      <w:r w:rsidR="005947B9">
        <w:rPr>
          <w:rFonts w:ascii="Times New Roman" w:eastAsia="Times New Roman" w:hAnsi="Times New Roman" w:cs="Times New Roman"/>
          <w:sz w:val="24"/>
          <w:szCs w:val="24"/>
        </w:rPr>
        <w:t xml:space="preserve"> 92 дни за същия</w:t>
      </w:r>
      <w:r w:rsidR="00184EB0">
        <w:rPr>
          <w:rFonts w:ascii="Times New Roman" w:eastAsia="Times New Roman" w:hAnsi="Times New Roman" w:cs="Times New Roman"/>
          <w:sz w:val="24"/>
          <w:szCs w:val="24"/>
        </w:rPr>
        <w:t xml:space="preserve"> период на предходната година.</w:t>
      </w:r>
    </w:p>
    <w:p w:rsidR="0042540E" w:rsidRPr="00184EB0" w:rsidRDefault="00D52769" w:rsidP="00184EB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Средномесечните концентрации през зимния период също са по-ниски в сравнение с предходния период на 2016 – 2017 г</w:t>
      </w:r>
      <w:r w:rsidR="00895F56">
        <w:rPr>
          <w:rFonts w:ascii="Times New Roman" w:eastAsia="Times New Roman" w:hAnsi="Times New Roman" w:cs="Times New Roman"/>
          <w:sz w:val="24"/>
          <w:szCs w:val="24"/>
        </w:rPr>
        <w:t xml:space="preserve">. Независимо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това, п</w:t>
      </w:r>
      <w:r w:rsidR="00811B37">
        <w:rPr>
          <w:rFonts w:ascii="Times New Roman" w:eastAsia="Times New Roman" w:hAnsi="Times New Roman" w:cs="Times New Roman"/>
          <w:sz w:val="24"/>
          <w:szCs w:val="24"/>
        </w:rPr>
        <w:t xml:space="preserve">родължава тенденцията на високи </w:t>
      </w:r>
      <w:r w:rsidR="00811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нива на </w:t>
      </w:r>
      <w:r w:rsidR="00811B37" w:rsidRPr="00811B37">
        <w:rPr>
          <w:rFonts w:ascii="Times New Roman" w:eastAsia="Times New Roman" w:hAnsi="Times New Roman" w:cs="Times New Roman"/>
          <w:sz w:val="24"/>
          <w:szCs w:val="24"/>
        </w:rPr>
        <w:t>ФПЧ</w:t>
      </w:r>
      <w:r w:rsidR="00811B37" w:rsidRPr="00D3037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кв</w:t>
      </w:r>
      <w:r w:rsidR="007715FE">
        <w:rPr>
          <w:rFonts w:ascii="Times New Roman" w:eastAsia="Times New Roman" w:hAnsi="Times New Roman" w:cs="Times New Roman"/>
          <w:sz w:val="24"/>
          <w:szCs w:val="24"/>
        </w:rPr>
        <w:t>.Д</w:t>
      </w:r>
      <w:r w:rsidR="00811B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6B4">
        <w:rPr>
          <w:rFonts w:ascii="Times New Roman" w:eastAsia="Times New Roman" w:hAnsi="Times New Roman" w:cs="Times New Roman"/>
          <w:sz w:val="24"/>
          <w:szCs w:val="24"/>
        </w:rPr>
        <w:t>Еерово, като основна</w:t>
      </w:r>
      <w:r w:rsidR="004602E9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066B4">
        <w:rPr>
          <w:rFonts w:ascii="Times New Roman" w:eastAsia="Times New Roman" w:hAnsi="Times New Roman" w:cs="Times New Roman"/>
          <w:sz w:val="24"/>
          <w:szCs w:val="24"/>
        </w:rPr>
        <w:t xml:space="preserve"> причина </w:t>
      </w:r>
      <w:r w:rsidR="004602E9">
        <w:rPr>
          <w:rFonts w:ascii="Times New Roman" w:eastAsia="Times New Roman" w:hAnsi="Times New Roman" w:cs="Times New Roman"/>
          <w:sz w:val="24"/>
          <w:szCs w:val="24"/>
        </w:rPr>
        <w:t xml:space="preserve">за това е използването на твърди горива за </w:t>
      </w:r>
      <w:r w:rsidR="0042540E" w:rsidRPr="004F6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B37" w:rsidRPr="004F6FA5">
        <w:rPr>
          <w:rFonts w:ascii="Times New Roman" w:eastAsia="Times New Roman" w:hAnsi="Times New Roman" w:cs="Times New Roman"/>
          <w:sz w:val="24"/>
          <w:szCs w:val="24"/>
        </w:rPr>
        <w:t>битовото отопление</w:t>
      </w:r>
      <w:r w:rsidR="004602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40E" w:rsidRPr="004F6FA5" w:rsidRDefault="0093614E" w:rsidP="00D3037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АИС “Меден Рудник” гр.</w:t>
      </w:r>
      <w:r w:rsidR="0042540E" w:rsidRPr="004F6FA5">
        <w:rPr>
          <w:rFonts w:ascii="Times New Roman" w:eastAsia="Times New Roman" w:hAnsi="Times New Roman" w:cs="Times New Roman"/>
          <w:sz w:val="24"/>
          <w:szCs w:val="24"/>
        </w:rPr>
        <w:t xml:space="preserve">Бургас регистрира </w:t>
      </w:r>
      <w:r w:rsidR="004F6FA5" w:rsidRPr="004F6FA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40E" w:rsidRPr="004F6FA5">
        <w:rPr>
          <w:rFonts w:ascii="Times New Roman" w:eastAsia="Times New Roman" w:hAnsi="Times New Roman" w:cs="Times New Roman"/>
          <w:sz w:val="24"/>
          <w:szCs w:val="24"/>
        </w:rPr>
        <w:t>превишения на СДН на ФПЧ</w:t>
      </w:r>
      <w:r w:rsidR="0042540E" w:rsidRPr="004F6F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037A" w:rsidRPr="004F6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3037A" w:rsidRPr="004F6FA5">
        <w:rPr>
          <w:rFonts w:ascii="Times New Roman" w:eastAsia="Times New Roman" w:hAnsi="Times New Roman" w:cs="Times New Roman"/>
          <w:sz w:val="24"/>
          <w:szCs w:val="24"/>
        </w:rPr>
        <w:t xml:space="preserve">онцентрацията 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 xml:space="preserve">на замърсителя </w:t>
      </w:r>
      <w:r w:rsidR="00D3037A" w:rsidRPr="004F6FA5">
        <w:rPr>
          <w:rFonts w:ascii="Times New Roman" w:eastAsia="Times New Roman" w:hAnsi="Times New Roman" w:cs="Times New Roman"/>
          <w:sz w:val="24"/>
          <w:szCs w:val="24"/>
        </w:rPr>
        <w:t>е далеч под среднодневната норма.</w:t>
      </w:r>
      <w:r w:rsidR="0042540E" w:rsidRPr="004F6FA5">
        <w:rPr>
          <w:rFonts w:ascii="Times New Roman" w:eastAsia="Times New Roman" w:hAnsi="Times New Roman" w:cs="Times New Roman"/>
          <w:sz w:val="24"/>
          <w:szCs w:val="24"/>
        </w:rPr>
        <w:t xml:space="preserve"> Отчитат се трайно ниски нива на фини прахови частици в този квартал </w:t>
      </w:r>
      <w:r w:rsidR="00D3037A" w:rsidRPr="004F6FA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2540E" w:rsidRPr="004F6FA5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D3037A" w:rsidRPr="004F6FA5">
        <w:rPr>
          <w:rFonts w:ascii="Times New Roman" w:eastAsia="Times New Roman" w:hAnsi="Times New Roman" w:cs="Times New Roman"/>
          <w:sz w:val="24"/>
          <w:szCs w:val="24"/>
        </w:rPr>
        <w:t>зимния период</w:t>
      </w:r>
      <w:r w:rsidR="0042540E" w:rsidRPr="004F6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40E" w:rsidRPr="004A3D0D" w:rsidRDefault="0042540E" w:rsidP="004254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F6FA5">
        <w:rPr>
          <w:rFonts w:ascii="Times New Roman" w:eastAsia="Times New Roman" w:hAnsi="Times New Roman" w:cs="Times New Roman"/>
          <w:sz w:val="24"/>
          <w:szCs w:val="24"/>
        </w:rPr>
        <w:t>В „</w:t>
      </w:r>
      <w:r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ДОАС</w:t>
      </w:r>
      <w:r w:rsidRPr="004F6FA5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РИОСВ“ гр. Бургас </w:t>
      </w:r>
      <w:r w:rsidR="00E478BA"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през зимния</w:t>
      </w:r>
      <w:r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период на 201</w:t>
      </w:r>
      <w:r w:rsidR="004F6FA5"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7г. – </w:t>
      </w:r>
      <w:r w:rsidR="00E478BA"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201</w:t>
      </w:r>
      <w:r w:rsidR="004F6FA5"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8</w:t>
      </w:r>
      <w:r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г. са регистрирани </w:t>
      </w:r>
      <w:r w:rsidR="004F6FA5"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29</w:t>
      </w:r>
      <w:r w:rsidRPr="004F6F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превишения на СДН на </w:t>
      </w:r>
      <w:r w:rsidRPr="004F6FA5">
        <w:rPr>
          <w:rFonts w:ascii="Times New Roman" w:eastAsia="Times New Roman" w:hAnsi="Times New Roman" w:cs="Times New Roman"/>
          <w:sz w:val="24"/>
          <w:szCs w:val="24"/>
        </w:rPr>
        <w:t>ФПЧ</w:t>
      </w:r>
      <w:r w:rsidRPr="004F6F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4F6F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6C1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 xml:space="preserve">аблюдава </w:t>
      </w:r>
      <w:r w:rsidR="00606C1E">
        <w:rPr>
          <w:rFonts w:ascii="Times New Roman" w:eastAsia="Times New Roman" w:hAnsi="Times New Roman" w:cs="Times New Roman"/>
          <w:sz w:val="24"/>
          <w:szCs w:val="24"/>
        </w:rPr>
        <w:t xml:space="preserve">се тенденция на 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>намаля</w:t>
      </w:r>
      <w:r w:rsidR="00B661C4" w:rsidRPr="004F6FA5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>не броя на дните</w:t>
      </w:r>
      <w:r w:rsidR="00606C1E">
        <w:rPr>
          <w:rFonts w:ascii="Times New Roman" w:eastAsia="Times New Roman" w:hAnsi="Times New Roman" w:cs="Times New Roman"/>
          <w:sz w:val="24"/>
          <w:szCs w:val="24"/>
        </w:rPr>
        <w:t xml:space="preserve"> с регистрирани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C1E">
        <w:rPr>
          <w:rFonts w:ascii="Times New Roman" w:eastAsia="Times New Roman" w:hAnsi="Times New Roman" w:cs="Times New Roman"/>
          <w:sz w:val="24"/>
          <w:szCs w:val="24"/>
        </w:rPr>
        <w:t>превишения, в сравнение с предходните два периода</w:t>
      </w:r>
      <w:r w:rsidR="00E478BA" w:rsidRPr="004F6F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6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40E" w:rsidRPr="004A3D0D" w:rsidRDefault="00606C1E" w:rsidP="00E478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06C1E">
        <w:rPr>
          <w:rFonts w:ascii="Times New Roman" w:eastAsia="Times New Roman" w:hAnsi="Times New Roman" w:cs="Times New Roman"/>
          <w:sz w:val="24"/>
          <w:szCs w:val="24"/>
        </w:rPr>
        <w:t>В гр.Несебър автоматичната измервателна станция</w:t>
      </w:r>
      <w:r w:rsidR="0042540E" w:rsidRPr="00606C1E">
        <w:rPr>
          <w:rFonts w:ascii="Times New Roman" w:eastAsia="Times New Roman" w:hAnsi="Times New Roman" w:cs="Times New Roman"/>
          <w:sz w:val="24"/>
          <w:szCs w:val="24"/>
        </w:rPr>
        <w:t xml:space="preserve"> регистрира </w:t>
      </w:r>
      <w:r w:rsidRPr="00606C1E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2540E" w:rsidRPr="00606C1E">
        <w:rPr>
          <w:rFonts w:ascii="Times New Roman" w:eastAsia="Times New Roman" w:hAnsi="Times New Roman" w:cs="Times New Roman"/>
          <w:sz w:val="24"/>
          <w:szCs w:val="24"/>
        </w:rPr>
        <w:t xml:space="preserve"> превишения на СДН на ФПЧ</w:t>
      </w:r>
      <w:r w:rsidR="0042540E" w:rsidRPr="00606C1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0257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025706">
        <w:rPr>
          <w:rFonts w:ascii="Times New Roman" w:eastAsia="Times New Roman" w:hAnsi="Times New Roman" w:cs="Times New Roman"/>
          <w:sz w:val="24"/>
          <w:szCs w:val="24"/>
        </w:rPr>
        <w:t xml:space="preserve">, при 31 превишения </w:t>
      </w:r>
      <w:r w:rsidR="00567A88">
        <w:rPr>
          <w:rFonts w:ascii="Times New Roman" w:eastAsia="Times New Roman" w:hAnsi="Times New Roman" w:cs="Times New Roman"/>
          <w:sz w:val="24"/>
          <w:szCs w:val="24"/>
        </w:rPr>
        <w:t>за същия период на 2016-2017 год.</w:t>
      </w:r>
    </w:p>
    <w:p w:rsidR="0042540E" w:rsidRPr="004A3D0D" w:rsidRDefault="0042540E" w:rsidP="004254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085E7C">
        <w:rPr>
          <w:rFonts w:ascii="Times New Roman" w:eastAsia="Times New Roman" w:hAnsi="Times New Roman" w:cs="Times New Roman"/>
          <w:sz w:val="24"/>
          <w:szCs w:val="24"/>
        </w:rPr>
        <w:t>През</w:t>
      </w:r>
      <w:r w:rsidR="00192AB7" w:rsidRPr="00085E7C">
        <w:rPr>
          <w:rFonts w:ascii="Times New Roman" w:eastAsia="Times New Roman" w:hAnsi="Times New Roman" w:cs="Times New Roman"/>
          <w:sz w:val="24"/>
          <w:szCs w:val="24"/>
        </w:rPr>
        <w:t xml:space="preserve"> разглеждания  период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 измервания е извършвала и Мобилната автоматична станция </w:t>
      </w:r>
      <w:r w:rsidR="005505E8" w:rsidRPr="00085E7C">
        <w:rPr>
          <w:rFonts w:ascii="Times New Roman" w:eastAsia="Times New Roman" w:hAnsi="Times New Roman" w:cs="Times New Roman"/>
          <w:sz w:val="24"/>
          <w:szCs w:val="24"/>
        </w:rPr>
        <w:t xml:space="preserve">(МАС) 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на община Бургас. Измерванията са проведени в 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 точки в град Бургас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>:</w:t>
      </w:r>
      <w:r w:rsidR="00F955B3"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ул. „</w:t>
      </w:r>
      <w:r w:rsidR="00F955B3" w:rsidRPr="00F955B3">
        <w:rPr>
          <w:rFonts w:ascii="Times New Roman" w:eastAsia="Times New Roman" w:hAnsi="Times New Roman" w:cs="Times New Roman"/>
          <w:sz w:val="24"/>
          <w:szCs w:val="24"/>
        </w:rPr>
        <w:t>Фердинандова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кръстовище на бул. „</w:t>
      </w:r>
      <w:r w:rsidR="00F955B3" w:rsidRPr="00F955B3">
        <w:rPr>
          <w:rFonts w:ascii="Times New Roman" w:eastAsia="Times New Roman" w:hAnsi="Times New Roman" w:cs="Times New Roman"/>
          <w:sz w:val="24"/>
          <w:szCs w:val="24"/>
        </w:rPr>
        <w:t>Ив. Вазов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“ и бул. „</w:t>
      </w:r>
      <w:r w:rsidR="00F955B3" w:rsidRPr="00F955B3">
        <w:rPr>
          <w:rFonts w:ascii="Times New Roman" w:eastAsia="Times New Roman" w:hAnsi="Times New Roman" w:cs="Times New Roman"/>
          <w:sz w:val="24"/>
          <w:szCs w:val="24"/>
        </w:rPr>
        <w:t>Мария Луиза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; Терминал „</w:t>
      </w:r>
      <w:r w:rsidR="00F955B3" w:rsidRPr="00F955B3">
        <w:rPr>
          <w:rFonts w:ascii="Times New Roman" w:eastAsia="Times New Roman" w:hAnsi="Times New Roman" w:cs="Times New Roman"/>
          <w:sz w:val="24"/>
          <w:szCs w:val="24"/>
        </w:rPr>
        <w:t>Славейков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“ в к-с „</w:t>
      </w:r>
      <w:r w:rsidR="00F955B3" w:rsidRPr="00F955B3">
        <w:rPr>
          <w:rFonts w:ascii="Times New Roman" w:eastAsia="Times New Roman" w:hAnsi="Times New Roman" w:cs="Times New Roman"/>
          <w:sz w:val="24"/>
          <w:szCs w:val="24"/>
        </w:rPr>
        <w:t>Славейков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 xml:space="preserve">“; кв. Долно Езерово 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 xml:space="preserve">(кръстовището на 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ул. „</w:t>
      </w:r>
      <w:r w:rsidR="00F955B3" w:rsidRPr="00F955B3">
        <w:rPr>
          <w:rFonts w:ascii="Times New Roman" w:eastAsia="Times New Roman" w:hAnsi="Times New Roman" w:cs="Times New Roman"/>
          <w:sz w:val="24"/>
          <w:szCs w:val="24"/>
        </w:rPr>
        <w:t>Г.Дълбошки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“ и ул. „</w:t>
      </w:r>
      <w:r w:rsidR="00F955B3" w:rsidRPr="00F955B3">
        <w:rPr>
          <w:rFonts w:ascii="Times New Roman" w:eastAsia="Times New Roman" w:hAnsi="Times New Roman" w:cs="Times New Roman"/>
          <w:sz w:val="24"/>
          <w:szCs w:val="24"/>
        </w:rPr>
        <w:t>Алабин</w:t>
      </w:r>
      <w:r w:rsidR="00F955B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>); к-с „Изгрев“ до бл.73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85E7C" w:rsidRPr="00085E7C">
        <w:rPr>
          <w:rFonts w:ascii="Times New Roman" w:eastAsia="Times New Roman" w:hAnsi="Times New Roman" w:cs="Times New Roman"/>
          <w:sz w:val="24"/>
          <w:szCs w:val="24"/>
        </w:rPr>
        <w:t>ревишения на СДН на ФПЧ</w:t>
      </w:r>
      <w:r w:rsidR="00085E7C" w:rsidRPr="00EA40C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085E7C"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E7C">
        <w:rPr>
          <w:rFonts w:ascii="Times New Roman" w:eastAsia="Times New Roman" w:hAnsi="Times New Roman" w:cs="Times New Roman"/>
          <w:sz w:val="24"/>
          <w:szCs w:val="24"/>
        </w:rPr>
        <w:t xml:space="preserve">през периода </w:t>
      </w:r>
      <w:r w:rsidR="00085E7C" w:rsidRPr="00085E7C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 xml:space="preserve"> 2 бр., регистрирани</w:t>
      </w:r>
      <w:r w:rsidR="00085E7C" w:rsidRPr="00085E7C">
        <w:rPr>
          <w:rFonts w:ascii="Times New Roman" w:eastAsia="Times New Roman" w:hAnsi="Times New Roman" w:cs="Times New Roman"/>
          <w:sz w:val="24"/>
          <w:szCs w:val="24"/>
        </w:rPr>
        <w:t xml:space="preserve"> в кв. Долно Езерово</w:t>
      </w:r>
      <w:r w:rsidR="00085E7C">
        <w:rPr>
          <w:rFonts w:ascii="Times New Roman" w:eastAsia="Times New Roman" w:hAnsi="Times New Roman" w:cs="Times New Roman"/>
          <w:sz w:val="24"/>
          <w:szCs w:val="24"/>
        </w:rPr>
        <w:t xml:space="preserve">, като измерванията там са продължили от 15.12.2017 г. до </w:t>
      </w:r>
      <w:r w:rsidR="00EA40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5E7C">
        <w:rPr>
          <w:rFonts w:ascii="Times New Roman" w:eastAsia="Times New Roman" w:hAnsi="Times New Roman" w:cs="Times New Roman"/>
          <w:sz w:val="24"/>
          <w:szCs w:val="24"/>
        </w:rPr>
        <w:t>1.03.2018 г.</w:t>
      </w:r>
      <w:r w:rsidR="00085E7C"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40E" w:rsidRPr="00A05A64" w:rsidRDefault="00D84483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Най-голям принос за замърсяването </w:t>
      </w:r>
      <w:r w:rsidR="00A05A6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 атмосферния въздух </w:t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през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оценявания </w:t>
      </w:r>
      <w:r w:rsidR="00B661C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зимен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период</w:t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показател фини прахови частици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има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използване</w:t>
      </w:r>
      <w:r w:rsidR="00085E7C" w:rsidRPr="00A05A64">
        <w:rPr>
          <w:rFonts w:ascii="Times New Roman" w:eastAsia="Times New Roman" w:hAnsi="Times New Roman" w:cs="Times New Roman"/>
          <w:sz w:val="24"/>
          <w:szCs w:val="24"/>
        </w:rPr>
        <w:t>то на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горива за отопление</w:t>
      </w:r>
      <w:r w:rsidR="00085E7C" w:rsidRPr="00A05A64">
        <w:rPr>
          <w:rFonts w:ascii="Times New Roman" w:eastAsia="Times New Roman" w:hAnsi="Times New Roman" w:cs="Times New Roman"/>
          <w:sz w:val="24"/>
          <w:szCs w:val="24"/>
        </w:rPr>
        <w:t xml:space="preserve"> с лоши екологични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</w:rPr>
        <w:t xml:space="preserve"> (дърва с висока влажност, въглища и брикети с високо пепелно съдържание и др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 оказва</w:t>
      </w:r>
      <w:r w:rsidR="00EA40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транспорта, състоянието на пътната и прилежаща инфраструктура, строителните дейности и на последно място е промишления сектор.</w:t>
      </w:r>
    </w:p>
    <w:p w:rsidR="0042540E" w:rsidRPr="004A3D0D" w:rsidRDefault="0042540E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  <w:proofErr w:type="spellStart"/>
      <w:proofErr w:type="gram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Неблагоприятните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метеорологични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зимния период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рефлектират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силно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върху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ниско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емитиращите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източници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транспорт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(с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целогодишно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битово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отопление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сезонно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пряка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зависимост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температурата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околната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192AB7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</w:pPr>
      <w:r w:rsidRPr="004A3D0D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  <w:t xml:space="preserve">   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</w:pPr>
      <w:r w:rsidRPr="004A3D0D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  <w:t xml:space="preserve">  </w:t>
      </w:r>
    </w:p>
    <w:p w:rsidR="0042540E" w:rsidRPr="00101402" w:rsidRDefault="00D45C8D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42540E" w:rsidRPr="0010140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Озон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bg-BG"/>
        </w:rPr>
      </w:pPr>
    </w:p>
    <w:p w:rsidR="0042540E" w:rsidRPr="00A05A64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>Анализът на данните показва, че и в четирите пункта не са регистрирани превишения на прага за информиране на населението (ПИН-180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) и прага за предупреждаване на населението (ППН-240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</w:p>
    <w:p w:rsidR="005B56D5" w:rsidRPr="005B56D5" w:rsidRDefault="0042540E" w:rsidP="005B56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1014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="00A05A64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Концентрациите на замърсителя и в трите пункта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далеч под краткосрочната целева норма от 120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5B56D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5B56D5"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четирите пункта </w:t>
      </w:r>
      <w:r w:rsidR="00662C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мониторинг </w:t>
      </w:r>
      <w:r w:rsidR="005B56D5"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броят на дните с превишения на КЦН е под нормативно определеното. </w:t>
      </w:r>
    </w:p>
    <w:p w:rsidR="005B56D5" w:rsidRPr="00D45C8D" w:rsidRDefault="005B56D5" w:rsidP="005B56D5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639E" w:rsidRPr="004A3D0D" w:rsidRDefault="006D639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 w:eastAsia="bg-BG"/>
        </w:rPr>
      </w:pPr>
    </w:p>
    <w:p w:rsidR="006D639E" w:rsidRPr="00D45C8D" w:rsidRDefault="006D639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2540E" w:rsidRDefault="00830417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8.ЗАКЛЮЧЕНИЕ</w:t>
      </w:r>
    </w:p>
    <w:p w:rsidR="000607C8" w:rsidRDefault="000607C8" w:rsidP="0042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F1" w:rsidRDefault="000607C8" w:rsidP="00FB15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07C8">
        <w:rPr>
          <w:rFonts w:ascii="Times New Roman" w:hAnsi="Times New Roman" w:cs="Times New Roman"/>
          <w:sz w:val="24"/>
          <w:szCs w:val="24"/>
        </w:rPr>
        <w:t>Замърсяването с фини прахови частици продължава да бъде основен проблем</w:t>
      </w:r>
      <w:r w:rsidR="00FB15F1">
        <w:rPr>
          <w:rFonts w:ascii="Times New Roman" w:hAnsi="Times New Roman" w:cs="Times New Roman"/>
          <w:sz w:val="24"/>
          <w:szCs w:val="24"/>
        </w:rPr>
        <w:t xml:space="preserve">. </w:t>
      </w:r>
      <w:r w:rsidRPr="000607C8">
        <w:rPr>
          <w:rFonts w:ascii="Times New Roman" w:hAnsi="Times New Roman" w:cs="Times New Roman"/>
          <w:sz w:val="24"/>
          <w:szCs w:val="24"/>
        </w:rPr>
        <w:t>За разрешаването му се търси прилагане на финансови и законодателни мерки на национално ниво за битовото отопление на гражданите през студените месеци, с приоритет за използване на централно топлоснабдяване, природен газ и еко-пелети и брикет</w:t>
      </w:r>
      <w:r w:rsidR="00FB15F1">
        <w:rPr>
          <w:rFonts w:ascii="Times New Roman" w:hAnsi="Times New Roman" w:cs="Times New Roman"/>
          <w:sz w:val="24"/>
          <w:szCs w:val="24"/>
        </w:rPr>
        <w:t>и за сметка на въглища и дърва.</w:t>
      </w:r>
    </w:p>
    <w:p w:rsidR="00FB15F1" w:rsidRDefault="00FB15F1" w:rsidP="00FB15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5C8D">
        <w:rPr>
          <w:rFonts w:ascii="Times New Roman" w:hAnsi="Times New Roman" w:cs="Times New Roman"/>
          <w:sz w:val="24"/>
          <w:szCs w:val="24"/>
        </w:rPr>
        <w:t xml:space="preserve">В </w:t>
      </w:r>
      <w:r w:rsidRPr="00D45C8D">
        <w:rPr>
          <w:rFonts w:ascii="Times New Roman" w:hAnsi="Times New Roman"/>
          <w:sz w:val="24"/>
          <w:szCs w:val="24"/>
        </w:rPr>
        <w:t>„</w:t>
      </w:r>
      <w:r w:rsidRPr="00D45C8D">
        <w:rPr>
          <w:rFonts w:ascii="Times New Roman" w:eastAsia="Calibri" w:hAnsi="Times New Roman"/>
          <w:sz w:val="24"/>
          <w:szCs w:val="24"/>
        </w:rPr>
        <w:t xml:space="preserve">Програмата за намаляване на нивата замърсителите и достигане на установените норми за съдържанието им в атмосферния въздух на територията на община Бургас за периода </w:t>
      </w:r>
      <w:r w:rsidRPr="00D45C8D">
        <w:rPr>
          <w:rFonts w:ascii="Times New Roman" w:eastAsia="Calibri" w:hAnsi="Times New Roman"/>
          <w:sz w:val="24"/>
          <w:szCs w:val="24"/>
        </w:rPr>
        <w:lastRenderedPageBreak/>
        <w:t xml:space="preserve">2016-2020 година” </w:t>
      </w:r>
      <w:r w:rsidR="000607C8" w:rsidRPr="000607C8">
        <w:rPr>
          <w:rFonts w:ascii="Times New Roman" w:hAnsi="Times New Roman" w:cs="Times New Roman"/>
          <w:sz w:val="24"/>
          <w:szCs w:val="24"/>
        </w:rPr>
        <w:t>и през 2018 г. ще продължи прилагането и изпълнението в пъл</w:t>
      </w:r>
      <w:r>
        <w:rPr>
          <w:rFonts w:ascii="Times New Roman" w:hAnsi="Times New Roman" w:cs="Times New Roman"/>
          <w:sz w:val="24"/>
          <w:szCs w:val="24"/>
        </w:rPr>
        <w:t>на степен на заложените мерки към Програмата.</w:t>
      </w:r>
    </w:p>
    <w:p w:rsidR="000607C8" w:rsidRPr="00FB15F1" w:rsidRDefault="000607C8" w:rsidP="00FB15F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0607C8">
        <w:rPr>
          <w:rFonts w:ascii="Times New Roman" w:hAnsi="Times New Roman" w:cs="Times New Roman"/>
          <w:sz w:val="24"/>
          <w:szCs w:val="24"/>
        </w:rPr>
        <w:t xml:space="preserve">Предвидено е разработването на проект за намаляване замърсяването с ФПЧ в кв. Долно </w:t>
      </w:r>
      <w:bookmarkStart w:id="0" w:name="_GoBack"/>
      <w:bookmarkEnd w:id="0"/>
      <w:r w:rsidRPr="000607C8">
        <w:rPr>
          <w:rFonts w:ascii="Times New Roman" w:hAnsi="Times New Roman" w:cs="Times New Roman"/>
          <w:sz w:val="24"/>
          <w:szCs w:val="24"/>
        </w:rPr>
        <w:t xml:space="preserve">Езерово, с който </w:t>
      </w:r>
      <w:r w:rsidR="00FB15F1">
        <w:rPr>
          <w:rFonts w:ascii="Times New Roman" w:hAnsi="Times New Roman" w:cs="Times New Roman"/>
          <w:sz w:val="24"/>
          <w:szCs w:val="24"/>
        </w:rPr>
        <w:t>Община Бургас да кандидатства</w:t>
      </w:r>
      <w:r w:rsidRPr="000607C8">
        <w:rPr>
          <w:rFonts w:ascii="Times New Roman" w:hAnsi="Times New Roman" w:cs="Times New Roman"/>
          <w:sz w:val="24"/>
          <w:szCs w:val="24"/>
        </w:rPr>
        <w:t xml:space="preserve"> за финансиране по ОПОС 2014-2020</w:t>
      </w:r>
      <w:r w:rsidR="000274A3">
        <w:rPr>
          <w:rFonts w:ascii="Times New Roman" w:hAnsi="Times New Roman" w:cs="Times New Roman"/>
          <w:sz w:val="24"/>
          <w:szCs w:val="24"/>
        </w:rPr>
        <w:t xml:space="preserve"> год.</w:t>
      </w:r>
      <w:r w:rsidRPr="000607C8">
        <w:rPr>
          <w:rFonts w:ascii="Times New Roman" w:hAnsi="Times New Roman" w:cs="Times New Roman"/>
          <w:sz w:val="24"/>
          <w:szCs w:val="24"/>
        </w:rPr>
        <w:t xml:space="preserve">, Ос Въздух. В същото време </w:t>
      </w:r>
      <w:r w:rsidR="00FB15F1">
        <w:rPr>
          <w:rFonts w:ascii="Times New Roman" w:hAnsi="Times New Roman" w:cs="Times New Roman"/>
          <w:sz w:val="24"/>
          <w:szCs w:val="24"/>
        </w:rPr>
        <w:t>следва да се отчете</w:t>
      </w:r>
      <w:r w:rsidRPr="000607C8">
        <w:rPr>
          <w:rFonts w:ascii="Times New Roman" w:hAnsi="Times New Roman" w:cs="Times New Roman"/>
          <w:sz w:val="24"/>
          <w:szCs w:val="24"/>
        </w:rPr>
        <w:t xml:space="preserve"> и безспорния факт, че фоновото ниво на замърсителя бележи намаление спрямо предходната година, но проблемът с наднорменото замърсяване на въздуха с фини прахови частици остава нерешен за кв. Долно Езерово. </w:t>
      </w:r>
    </w:p>
    <w:p w:rsidR="000607C8" w:rsidRPr="00D45C8D" w:rsidRDefault="000607C8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6E52" w:rsidRPr="00D45C8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C8D">
        <w:rPr>
          <w:rFonts w:ascii="Times New Roman" w:hAnsi="Times New Roman" w:cs="Times New Roman"/>
          <w:sz w:val="24"/>
          <w:szCs w:val="24"/>
        </w:rPr>
        <w:t>.</w:t>
      </w:r>
      <w:r w:rsidR="00680B14" w:rsidRPr="00D45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0E" w:rsidRPr="00D45C8D" w:rsidRDefault="00B16E52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5C8D">
        <w:rPr>
          <w:rFonts w:ascii="Times New Roman" w:hAnsi="Times New Roman" w:cs="Times New Roman"/>
          <w:sz w:val="24"/>
          <w:szCs w:val="24"/>
        </w:rPr>
        <w:tab/>
      </w:r>
    </w:p>
    <w:p w:rsidR="0042540E" w:rsidRDefault="0042540E"/>
    <w:sectPr w:rsidR="0042540E" w:rsidSect="0050030B"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A5" w:rsidRDefault="004F6FA5" w:rsidP="00B82CE7">
      <w:pPr>
        <w:spacing w:after="0" w:line="240" w:lineRule="auto"/>
      </w:pPr>
      <w:r>
        <w:separator/>
      </w:r>
    </w:p>
  </w:endnote>
  <w:endnote w:type="continuationSeparator" w:id="0">
    <w:p w:rsidR="004F6FA5" w:rsidRDefault="004F6FA5" w:rsidP="00B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A5" w:rsidRDefault="004F6FA5" w:rsidP="00B82CE7">
      <w:pPr>
        <w:spacing w:after="0" w:line="240" w:lineRule="auto"/>
      </w:pPr>
      <w:r>
        <w:separator/>
      </w:r>
    </w:p>
  </w:footnote>
  <w:footnote w:type="continuationSeparator" w:id="0">
    <w:p w:rsidR="004F6FA5" w:rsidRDefault="004F6FA5" w:rsidP="00B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DB7104"/>
    <w:multiLevelType w:val="hybridMultilevel"/>
    <w:tmpl w:val="D44059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5A"/>
    <w:rsid w:val="000167F3"/>
    <w:rsid w:val="00023E63"/>
    <w:rsid w:val="00025706"/>
    <w:rsid w:val="000274A3"/>
    <w:rsid w:val="00031C8A"/>
    <w:rsid w:val="00034EB1"/>
    <w:rsid w:val="00036FF8"/>
    <w:rsid w:val="0003704C"/>
    <w:rsid w:val="000607C8"/>
    <w:rsid w:val="0008156F"/>
    <w:rsid w:val="00085E7C"/>
    <w:rsid w:val="000A097E"/>
    <w:rsid w:val="000A36AD"/>
    <w:rsid w:val="000E2E24"/>
    <w:rsid w:val="000E614A"/>
    <w:rsid w:val="000F2ACD"/>
    <w:rsid w:val="000F7D08"/>
    <w:rsid w:val="00101402"/>
    <w:rsid w:val="001038AA"/>
    <w:rsid w:val="00134287"/>
    <w:rsid w:val="001510FE"/>
    <w:rsid w:val="00174891"/>
    <w:rsid w:val="00184EB0"/>
    <w:rsid w:val="00192AB7"/>
    <w:rsid w:val="00192FD4"/>
    <w:rsid w:val="001A1C64"/>
    <w:rsid w:val="001A5D8B"/>
    <w:rsid w:val="001B2850"/>
    <w:rsid w:val="001C377B"/>
    <w:rsid w:val="001C556D"/>
    <w:rsid w:val="001E7006"/>
    <w:rsid w:val="002066B4"/>
    <w:rsid w:val="00206F39"/>
    <w:rsid w:val="002410C1"/>
    <w:rsid w:val="00251B4B"/>
    <w:rsid w:val="00252CE0"/>
    <w:rsid w:val="00253DD9"/>
    <w:rsid w:val="002629D3"/>
    <w:rsid w:val="002A3D76"/>
    <w:rsid w:val="002B3B7E"/>
    <w:rsid w:val="002B7646"/>
    <w:rsid w:val="002E76A7"/>
    <w:rsid w:val="003131C0"/>
    <w:rsid w:val="00350F7A"/>
    <w:rsid w:val="00353775"/>
    <w:rsid w:val="00392A6B"/>
    <w:rsid w:val="00397D98"/>
    <w:rsid w:val="003A58AD"/>
    <w:rsid w:val="003C1BC7"/>
    <w:rsid w:val="003F73AB"/>
    <w:rsid w:val="00400950"/>
    <w:rsid w:val="0042540E"/>
    <w:rsid w:val="004602E9"/>
    <w:rsid w:val="004712F2"/>
    <w:rsid w:val="00495090"/>
    <w:rsid w:val="00496F88"/>
    <w:rsid w:val="004A3D0D"/>
    <w:rsid w:val="004B0EFB"/>
    <w:rsid w:val="004B3E6B"/>
    <w:rsid w:val="004C234D"/>
    <w:rsid w:val="004D1033"/>
    <w:rsid w:val="004D1491"/>
    <w:rsid w:val="004E00D4"/>
    <w:rsid w:val="004F6FA5"/>
    <w:rsid w:val="0050030B"/>
    <w:rsid w:val="005210DD"/>
    <w:rsid w:val="00534047"/>
    <w:rsid w:val="0054537A"/>
    <w:rsid w:val="005505E8"/>
    <w:rsid w:val="005516EE"/>
    <w:rsid w:val="00567A88"/>
    <w:rsid w:val="00574627"/>
    <w:rsid w:val="005828B9"/>
    <w:rsid w:val="005947B9"/>
    <w:rsid w:val="00597520"/>
    <w:rsid w:val="005B56D5"/>
    <w:rsid w:val="005C06B2"/>
    <w:rsid w:val="005D5852"/>
    <w:rsid w:val="005E1D39"/>
    <w:rsid w:val="00606C1E"/>
    <w:rsid w:val="006214D3"/>
    <w:rsid w:val="006411F3"/>
    <w:rsid w:val="006603FF"/>
    <w:rsid w:val="00662C59"/>
    <w:rsid w:val="00680B14"/>
    <w:rsid w:val="00681060"/>
    <w:rsid w:val="00694BDC"/>
    <w:rsid w:val="006A6442"/>
    <w:rsid w:val="006B51C3"/>
    <w:rsid w:val="006D639E"/>
    <w:rsid w:val="006F42EB"/>
    <w:rsid w:val="0073776E"/>
    <w:rsid w:val="007411D2"/>
    <w:rsid w:val="00744A26"/>
    <w:rsid w:val="007715FE"/>
    <w:rsid w:val="007925CA"/>
    <w:rsid w:val="007D0521"/>
    <w:rsid w:val="007D14B8"/>
    <w:rsid w:val="007F6B00"/>
    <w:rsid w:val="00811B37"/>
    <w:rsid w:val="00830417"/>
    <w:rsid w:val="00833050"/>
    <w:rsid w:val="0085587D"/>
    <w:rsid w:val="00867567"/>
    <w:rsid w:val="00877B85"/>
    <w:rsid w:val="00881785"/>
    <w:rsid w:val="00895F56"/>
    <w:rsid w:val="008A54C5"/>
    <w:rsid w:val="008B227D"/>
    <w:rsid w:val="008D7A63"/>
    <w:rsid w:val="00935D8A"/>
    <w:rsid w:val="0093614E"/>
    <w:rsid w:val="009418BB"/>
    <w:rsid w:val="00941D90"/>
    <w:rsid w:val="00972476"/>
    <w:rsid w:val="009C05E6"/>
    <w:rsid w:val="009C7F1C"/>
    <w:rsid w:val="009F6FE6"/>
    <w:rsid w:val="00A05A64"/>
    <w:rsid w:val="00A1490D"/>
    <w:rsid w:val="00A45E23"/>
    <w:rsid w:val="00A53E1B"/>
    <w:rsid w:val="00AD10A1"/>
    <w:rsid w:val="00AE21DF"/>
    <w:rsid w:val="00AE6E46"/>
    <w:rsid w:val="00AE796C"/>
    <w:rsid w:val="00B108F3"/>
    <w:rsid w:val="00B11BA8"/>
    <w:rsid w:val="00B16E52"/>
    <w:rsid w:val="00B43AFA"/>
    <w:rsid w:val="00B515F1"/>
    <w:rsid w:val="00B661C4"/>
    <w:rsid w:val="00B82CE7"/>
    <w:rsid w:val="00BD41D8"/>
    <w:rsid w:val="00BF1634"/>
    <w:rsid w:val="00C0057A"/>
    <w:rsid w:val="00C13EEC"/>
    <w:rsid w:val="00C23A38"/>
    <w:rsid w:val="00C32DFD"/>
    <w:rsid w:val="00C4669A"/>
    <w:rsid w:val="00C9602E"/>
    <w:rsid w:val="00CF1807"/>
    <w:rsid w:val="00CF4BD0"/>
    <w:rsid w:val="00D17A36"/>
    <w:rsid w:val="00D3037A"/>
    <w:rsid w:val="00D45C8D"/>
    <w:rsid w:val="00D47663"/>
    <w:rsid w:val="00D52769"/>
    <w:rsid w:val="00D53B5A"/>
    <w:rsid w:val="00D56D36"/>
    <w:rsid w:val="00D71EE4"/>
    <w:rsid w:val="00D77CFC"/>
    <w:rsid w:val="00D8188D"/>
    <w:rsid w:val="00D84483"/>
    <w:rsid w:val="00E23967"/>
    <w:rsid w:val="00E32256"/>
    <w:rsid w:val="00E478BA"/>
    <w:rsid w:val="00E52772"/>
    <w:rsid w:val="00E758E7"/>
    <w:rsid w:val="00E9400D"/>
    <w:rsid w:val="00EA40CA"/>
    <w:rsid w:val="00EA4951"/>
    <w:rsid w:val="00EB07DD"/>
    <w:rsid w:val="00EC00AE"/>
    <w:rsid w:val="00EC1F6B"/>
    <w:rsid w:val="00ED5D14"/>
    <w:rsid w:val="00EF5084"/>
    <w:rsid w:val="00F240B5"/>
    <w:rsid w:val="00F36CFE"/>
    <w:rsid w:val="00F77BB1"/>
    <w:rsid w:val="00F77F74"/>
    <w:rsid w:val="00F86199"/>
    <w:rsid w:val="00F912AF"/>
    <w:rsid w:val="00F955B3"/>
    <w:rsid w:val="00FB15F1"/>
    <w:rsid w:val="00FC65DC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DD"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7"/>
    <w:rPr>
      <w:lang w:val="bg-BG"/>
    </w:rPr>
  </w:style>
  <w:style w:type="paragraph" w:styleId="ListParagraph">
    <w:name w:val="List Paragraph"/>
    <w:basedOn w:val="Normal"/>
    <w:uiPriority w:val="34"/>
    <w:qFormat/>
    <w:rsid w:val="006810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DD"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7"/>
    <w:rPr>
      <w:lang w:val="bg-BG"/>
    </w:rPr>
  </w:style>
  <w:style w:type="paragraph" w:styleId="ListParagraph">
    <w:name w:val="List Paragraph"/>
    <w:basedOn w:val="Normal"/>
    <w:uiPriority w:val="34"/>
    <w:qFormat/>
    <w:rsid w:val="006810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'zimno FPCH10'!$B$26</c:f>
              <c:strCache>
                <c:ptCount val="1"/>
                <c:pt idx="0">
                  <c:v>ДОАС Опсис</c:v>
                </c:pt>
              </c:strCache>
            </c:strRef>
          </c:tx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FPCH10'!$C$26:$H$26</c:f>
              <c:numCache>
                <c:formatCode>General</c:formatCode>
                <c:ptCount val="6"/>
                <c:pt idx="0">
                  <c:v>25.24</c:v>
                </c:pt>
                <c:pt idx="1">
                  <c:v>29.98</c:v>
                </c:pt>
                <c:pt idx="2">
                  <c:v>35.130000000000003</c:v>
                </c:pt>
                <c:pt idx="3">
                  <c:v>49.86</c:v>
                </c:pt>
                <c:pt idx="4">
                  <c:v>27.94</c:v>
                </c:pt>
                <c:pt idx="5">
                  <c:v>42.17</c:v>
                </c:pt>
              </c:numCache>
            </c:numRef>
          </c:val>
        </c:ser>
        <c:ser>
          <c:idx val="1"/>
          <c:order val="1"/>
          <c:tx>
            <c:strRef>
              <c:f>'zimno FPCH10'!$B$27</c:f>
              <c:strCache>
                <c:ptCount val="1"/>
                <c:pt idx="0">
                  <c:v>АИС „Долно Езерово“</c:v>
                </c:pt>
              </c:strCache>
            </c:strRef>
          </c:tx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FPCH10'!$C$27:$H$27</c:f>
              <c:numCache>
                <c:formatCode>General</c:formatCode>
                <c:ptCount val="6"/>
                <c:pt idx="0">
                  <c:v>37.49</c:v>
                </c:pt>
                <c:pt idx="1">
                  <c:v>54.68</c:v>
                </c:pt>
                <c:pt idx="2">
                  <c:v>56.59</c:v>
                </c:pt>
                <c:pt idx="3">
                  <c:v>65.27</c:v>
                </c:pt>
                <c:pt idx="4">
                  <c:v>47.34</c:v>
                </c:pt>
              </c:numCache>
            </c:numRef>
          </c:val>
        </c:ser>
        <c:ser>
          <c:idx val="2"/>
          <c:order val="2"/>
          <c:tx>
            <c:strRef>
              <c:f>'zimno FPCH10'!$B$28</c:f>
              <c:strCache>
                <c:ptCount val="1"/>
                <c:pt idx="0">
                  <c:v>АИС “Меден Рудник“</c:v>
                </c:pt>
              </c:strCache>
            </c:strRef>
          </c:tx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FPCH10'!$C$28:$H$28</c:f>
              <c:numCache>
                <c:formatCode>General</c:formatCode>
                <c:ptCount val="6"/>
                <c:pt idx="0">
                  <c:v>11.9</c:v>
                </c:pt>
                <c:pt idx="1">
                  <c:v>23.92</c:v>
                </c:pt>
                <c:pt idx="2">
                  <c:v>22.21</c:v>
                </c:pt>
                <c:pt idx="3">
                  <c:v>27.87</c:v>
                </c:pt>
                <c:pt idx="4">
                  <c:v>16.82</c:v>
                </c:pt>
                <c:pt idx="5">
                  <c:v>22.07</c:v>
                </c:pt>
              </c:numCache>
            </c:numRef>
          </c:val>
        </c:ser>
        <c:ser>
          <c:idx val="3"/>
          <c:order val="3"/>
          <c:tx>
            <c:strRef>
              <c:f>'zimno FPCH10'!$B$29</c:f>
              <c:strCache>
                <c:ptCount val="1"/>
                <c:pt idx="0">
                  <c:v>АИС “Несебър“</c:v>
                </c:pt>
              </c:strCache>
            </c:strRef>
          </c:tx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FPCH10'!$C$29:$H$29</c:f>
              <c:numCache>
                <c:formatCode>General</c:formatCode>
                <c:ptCount val="6"/>
                <c:pt idx="0">
                  <c:v>30.52</c:v>
                </c:pt>
                <c:pt idx="1">
                  <c:v>41.8</c:v>
                </c:pt>
                <c:pt idx="2">
                  <c:v>38.44</c:v>
                </c:pt>
                <c:pt idx="3">
                  <c:v>38.97</c:v>
                </c:pt>
                <c:pt idx="4">
                  <c:v>33.32</c:v>
                </c:pt>
                <c:pt idx="5">
                  <c:v>44.22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95296"/>
        <c:axId val="71897088"/>
      </c:barChart>
      <c:lineChart>
        <c:grouping val="standard"/>
        <c:varyColors val="0"/>
        <c:ser>
          <c:idx val="4"/>
          <c:order val="4"/>
          <c:tx>
            <c:strRef>
              <c:f>'zimno FPCH10'!$B$30</c:f>
              <c:strCache>
                <c:ptCount val="1"/>
                <c:pt idx="0">
                  <c:v>СДН</c:v>
                </c:pt>
              </c:strCache>
            </c:strRef>
          </c:tx>
          <c:marker>
            <c:symbol val="none"/>
          </c:marker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FPCH10'!$C$30:$H$30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95296"/>
        <c:axId val="71897088"/>
      </c:lineChart>
      <c:catAx>
        <c:axId val="7189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71897088"/>
        <c:crosses val="autoZero"/>
        <c:auto val="1"/>
        <c:lblAlgn val="ctr"/>
        <c:lblOffset val="100"/>
        <c:noMultiLvlLbl val="0"/>
      </c:catAx>
      <c:valAx>
        <c:axId val="7189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895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084693970088994E-2"/>
          <c:y val="2.5651617003107904E-2"/>
          <c:w val="0.57307884276785104"/>
          <c:h val="0.737088515093185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'zimen ozon '!$B$22</c:f>
              <c:strCache>
                <c:ptCount val="1"/>
                <c:pt idx="0">
                  <c:v>ДОАС Опсис</c:v>
                </c:pt>
              </c:strCache>
            </c:strRef>
          </c:tx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'!$C$22:$H$22</c:f>
              <c:numCache>
                <c:formatCode>General</c:formatCode>
                <c:ptCount val="6"/>
                <c:pt idx="0">
                  <c:v>41.95</c:v>
                </c:pt>
                <c:pt idx="1">
                  <c:v>31.33</c:v>
                </c:pt>
                <c:pt idx="2">
                  <c:v>32.18</c:v>
                </c:pt>
                <c:pt idx="3">
                  <c:v>37.090000000000003</c:v>
                </c:pt>
                <c:pt idx="4">
                  <c:v>51.85</c:v>
                </c:pt>
                <c:pt idx="5">
                  <c:v>57.66</c:v>
                </c:pt>
              </c:numCache>
            </c:numRef>
          </c:val>
        </c:ser>
        <c:ser>
          <c:idx val="1"/>
          <c:order val="1"/>
          <c:tx>
            <c:strRef>
              <c:f>'zimen ozon '!$B$23</c:f>
              <c:strCache>
                <c:ptCount val="1"/>
                <c:pt idx="0">
                  <c:v>АИС „Долно Езерово“</c:v>
                </c:pt>
              </c:strCache>
            </c:strRef>
          </c:tx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'!$C$23:$H$23</c:f>
              <c:numCache>
                <c:formatCode>General</c:formatCode>
                <c:ptCount val="6"/>
                <c:pt idx="0">
                  <c:v>49.46</c:v>
                </c:pt>
                <c:pt idx="1">
                  <c:v>28.12</c:v>
                </c:pt>
                <c:pt idx="2">
                  <c:v>35.71</c:v>
                </c:pt>
                <c:pt idx="3">
                  <c:v>31.2</c:v>
                </c:pt>
                <c:pt idx="4">
                  <c:v>48.3</c:v>
                </c:pt>
                <c:pt idx="5">
                  <c:v>55.66</c:v>
                </c:pt>
              </c:numCache>
            </c:numRef>
          </c:val>
        </c:ser>
        <c:ser>
          <c:idx val="2"/>
          <c:order val="2"/>
          <c:tx>
            <c:strRef>
              <c:f>'zimen ozon '!$B$24</c:f>
              <c:strCache>
                <c:ptCount val="1"/>
                <c:pt idx="0">
                  <c:v>АИС “Меден Рудник“</c:v>
                </c:pt>
              </c:strCache>
            </c:strRef>
          </c:tx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'!$C$24:$H$24</c:f>
              <c:numCache>
                <c:formatCode>General</c:formatCode>
                <c:ptCount val="6"/>
                <c:pt idx="0">
                  <c:v>43.53</c:v>
                </c:pt>
                <c:pt idx="1">
                  <c:v>26.43</c:v>
                </c:pt>
                <c:pt idx="2">
                  <c:v>34.06</c:v>
                </c:pt>
                <c:pt idx="3">
                  <c:v>29.02</c:v>
                </c:pt>
                <c:pt idx="4">
                  <c:v>41.06</c:v>
                </c:pt>
                <c:pt idx="5">
                  <c:v>36.99</c:v>
                </c:pt>
              </c:numCache>
            </c:numRef>
          </c:val>
        </c:ser>
        <c:ser>
          <c:idx val="3"/>
          <c:order val="3"/>
          <c:tx>
            <c:strRef>
              <c:f>'zimen ozon '!$B$25</c:f>
              <c:strCache>
                <c:ptCount val="1"/>
                <c:pt idx="0">
                  <c:v>АИС “Несебър“</c:v>
                </c:pt>
              </c:strCache>
            </c:strRef>
          </c:tx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'!$C$25:$H$25</c:f>
              <c:numCache>
                <c:formatCode>General</c:formatCode>
                <c:ptCount val="6"/>
                <c:pt idx="0">
                  <c:v>60.04</c:v>
                </c:pt>
                <c:pt idx="1">
                  <c:v>37.020000000000003</c:v>
                </c:pt>
                <c:pt idx="2">
                  <c:v>40.82</c:v>
                </c:pt>
                <c:pt idx="3">
                  <c:v>38.25</c:v>
                </c:pt>
                <c:pt idx="4">
                  <c:v>46.25</c:v>
                </c:pt>
                <c:pt idx="5">
                  <c:v>49.92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763840"/>
        <c:axId val="73765632"/>
      </c:barChart>
      <c:lineChart>
        <c:grouping val="standard"/>
        <c:varyColors val="0"/>
        <c:ser>
          <c:idx val="4"/>
          <c:order val="4"/>
          <c:tx>
            <c:strRef>
              <c:f>'zimen ozon '!$B$26</c:f>
              <c:strCache>
                <c:ptCount val="1"/>
                <c:pt idx="0">
                  <c:v>КЦН</c:v>
                </c:pt>
              </c:strCache>
            </c:strRef>
          </c:tx>
          <c:marker>
            <c:symbol val="none"/>
          </c:marker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'!$C$26:$H$26</c:f>
              <c:numCache>
                <c:formatCode>General</c:formatCode>
                <c:ptCount val="6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763840"/>
        <c:axId val="73765632"/>
      </c:lineChart>
      <c:catAx>
        <c:axId val="7376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73765632"/>
        <c:crosses val="autoZero"/>
        <c:auto val="1"/>
        <c:lblAlgn val="ctr"/>
        <c:lblOffset val="100"/>
        <c:noMultiLvlLbl val="0"/>
      </c:catAx>
      <c:valAx>
        <c:axId val="7376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763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3238</Words>
  <Characters>18460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Zinka StZ. Stojkova</cp:lastModifiedBy>
  <cp:revision>65</cp:revision>
  <cp:lastPrinted>2018-05-29T07:20:00Z</cp:lastPrinted>
  <dcterms:created xsi:type="dcterms:W3CDTF">2018-05-28T19:38:00Z</dcterms:created>
  <dcterms:modified xsi:type="dcterms:W3CDTF">2018-05-29T07:22:00Z</dcterms:modified>
</cp:coreProperties>
</file>